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5773" w14:textId="4ec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ерекше қорғалатын табиғи аумақ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18 тамыздағы № 61/03 қаулысы. Қарағанды облысының Әділет департаментінде 2016 жылғы 2 қыркүйекте № 3946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жергілікті маңызы бар ерекше қорғалатын табиғи аумағын құру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 мәдениет және тілдерді дамыту бөлімінің "Қарағанды мемлекеттік хайуанаттар бағы" коммуналдық мемлекеттік қазыналық кәсіпорынының жергілікті маңызы бар ерекше қорғалатын табиғи аумағы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Қарағанды облысы әкімдігінің 05.09.2017 № 55/02 (алғашқы ресми жарияланған күнінен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Орман шаруашылығы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 дүниесі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атқарушы_________ Қ. Үстеміров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"____" "___________"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