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da49" w14:textId="25cd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қызметтер регламенттерін бекіту туралы" Қарағанды облысы әкімдігінің 2015 жылғы 17 қыркүйектегі № 54/02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25 қарашадағы № 85/01 қаулысы. Қарағанды облысының Әділет департаментінде 2016 жылғы 23 желтоқсанда № 4063 болып тіркелді. Күші жойылды - Қарағанды облысының әкімдігінің 2020 жылғы 26 наурыздағы № 18/05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26.03.2020 № 18/05 (алғашқы ресми жарияланған күннен бастап қолданысқа енгізілсін)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Әділет министрінің 2016 жылғы 30 қыркүйектегі № 821"Азаматтық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(Нормативтік құқықтық актілердің мемлекеттік тіркеу тізілімінде № 14349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Қарағанды облысы әкімдігінің 2015 жылғы 17 қыркүйектегі № 54/02 "Азаматтық хал актілерін тіркеу мәселелері бойынша мемлекеттік көрсетілетін қызметтер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актілердің мемлекеттік тіркеу тізілімінде № 3468 болып тіркелген, "Әділет" ақпараттық-құқықтық жүйесінде 2015 жылдың 2 қарашасында, "Индустриальная Караганда" газетінде 2015 жылғы 3 қарашадағы № 155-156 (21906-21907), "Орталық Қазақстан" газетінде 2015 жылғы 3 қарашадағы №179-180 (22 064)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мемлекеттік қызмет көрсету стандартының 10-тармағымен көзделген негіздер мен жағдайлар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мемлекеттік қызмет көрсету стандартының 10-тармағымен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xml:space="preserve">
      </w:t>
      </w:r>
      <w:r>
        <w:rPr>
          <w:rFonts w:ascii="Times New Roman"/>
          <w:b w:val="false"/>
          <w:i w:val="false"/>
          <w:color w:val="000000"/>
          <w:sz w:val="28"/>
        </w:rPr>
        <w:t>1) аудандардың және облыстық маңызы бар қалалардың, қаладағы аудандардың, аудандық маңызы бар қалалардың жергілікті атқарушы органдары (бұдан әрі - ЖАО), Қарағанды облысының кенттерінің, ауылдардың, ауылдық округтердің әкімдері;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веб-порталы" (бұдан әрі – портал) www.egov.kz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5-тармақтын </w:t>
      </w:r>
      <w:r>
        <w:rPr>
          <w:rFonts w:ascii="Times New Roman"/>
          <w:b w:val="false"/>
          <w:i w:val="false"/>
          <w:color w:val="000000"/>
          <w:sz w:val="28"/>
        </w:rPr>
        <w:t>4) тармақшасының</w:t>
      </w:r>
      <w:r>
        <w:rPr>
          <w:rFonts w:ascii="Times New Roman"/>
          <w:b w:val="false"/>
          <w:i w:val="false"/>
          <w:color w:val="000000"/>
          <w:sz w:val="28"/>
        </w:rPr>
        <w:t xml:space="preserve"> бірінші азат жолы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қызмет көрсетушінің жауапты орындаушысы 1 жұмыс күні ішінде көрсетілетін қызметті берушінің жауапты орындаушысы құжаттар топтамасының қойылатын талаптарға сәйкестігін қарайды, куәлікті дайындайды; егер баланың тууын оның туған күнінен бастап үш жұмыс күні өткеннен кейін өтініш берілген жағдайда мемлекеттік көрсетілетін қызмет күнтізбелік 15 (он бес) күн ішінде көрсетіледі, осы мемлекеттік көрсетілетін қызмет стандартының 9-тармағында белгіленген құжаттарды қосымша тексеру қажет болған кезде қызмет көрсету мерзімі күнтізбелік, басқа мемлекеттік органдарға сұрау салу қажет болған кезде мемлекеттік қызмет көрсету мерзімі көрсетілетін қызметті алушыны ұзартылған кезден бастап 3 (үш) жұмыс күні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азат жолы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қызмет көрсетушінің жауапты орындаушысы 1 жұмыс күні ішінде көрсетілетін қызметті берушінің жауапты орындаушысы құжаттар топтамасының қойылатын талаптарға сәйкестігін қарайды, куәлікті дайындайды; егер баланың тууын оның туған күнінен бастап үш жұмыс күні өткеннен кейін өтініш берілген жағдайда мемлекеттік көрсетілетін қызмет күнтізбелік 15 (он бес) күн ішінде көрсетіледі, осы мемлекеттік көрсетілетін қызмет стандартының 9-тармағында белгіленген құжаттарды қосымша тексеру қажет болған кезде қызмет көрсету мерзімі күнтізбелік, басқа мемлекеттік органдарға сұрау салу қажет болған кезде мемлекеттік қызмет көрсету мерзімі көрсетілетін қызметті алушыны ұзартылған кезден бастап 3 (үш) жұмыс күні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 xml:space="preserve">Порталда көрсетілетін қызметті алушының "жеке кабинетіне" көрсетілетін қызметті берушінің уәкілетті адамының электрондық-цифрлық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мемлекеттік қызмет көрсету стандартының 10-тармағында көзделген жағдайларда және негіздер бойынша мемлекеттік қызмет көрсетуден бас тарту туралы электрондық құжат нысанында дәлелді жауап жолданады.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xml:space="preserve">
      </w:t>
      </w:r>
      <w:r>
        <w:rPr>
          <w:rFonts w:ascii="Times New Roman"/>
          <w:b w:val="false"/>
          <w:i w:val="false"/>
          <w:color w:val="000000"/>
          <w:sz w:val="28"/>
        </w:rPr>
        <w:t>1) аудандардың және облыстық маңызы бар қалалардың, қаладағы аудандардың, аудандық маңызы бар қалалардың жергілікті атқарушы орган, Қарағанды облысының кенттерінің, ауылдардың, ауылдық округтердің әкімдері;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веб-порталы" (бұдан әрі – портал) www.egov.kz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қаулы 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Көрсетілетін мемлекеттік қызметтің нәтижесі: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корпорацияда – азаматтық хал актілерін тіркеу туралы қайталама куәлікті немесе анықтаманы не мемлекеттік қызмет көрсетуден бас тарту туралы жауапты жеке басын куәландыратын құжатын көрсеткен кезде, мемлекеттік қызмет стандартының 10-тармағында көзделген жағдайда және де қағаз жеткізгіште беру; </w:t>
      </w:r>
      <w:r>
        <w:br/>
      </w:r>
      <w:r>
        <w:rPr>
          <w:rFonts w:ascii="Times New Roman"/>
          <w:b w:val="false"/>
          <w:i w:val="false"/>
          <w:color w:val="000000"/>
          <w:sz w:val="28"/>
        </w:rPr>
        <w:t xml:space="preserve">
      </w:t>
      </w:r>
      <w:r>
        <w:rPr>
          <w:rFonts w:ascii="Times New Roman"/>
          <w:b w:val="false"/>
          <w:i w:val="false"/>
          <w:color w:val="000000"/>
          <w:sz w:val="28"/>
        </w:rPr>
        <w:t>порталда:</w:t>
      </w:r>
      <w:r>
        <w:br/>
      </w:r>
      <w:r>
        <w:rPr>
          <w:rFonts w:ascii="Times New Roman"/>
          <w:b w:val="false"/>
          <w:i w:val="false"/>
          <w:color w:val="000000"/>
          <w:sz w:val="28"/>
        </w:rPr>
        <w:t xml:space="preserve">
      </w:t>
      </w:r>
      <w:r>
        <w:rPr>
          <w:rFonts w:ascii="Times New Roman"/>
          <w:b w:val="false"/>
          <w:i w:val="false"/>
          <w:color w:val="000000"/>
          <w:sz w:val="28"/>
        </w:rPr>
        <w:t xml:space="preserve">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мемлекеттік қызмет көрсету стандартының 10-тармағында көзделген жағдайларда және негіздер бойынша мемлекеттік қызмет көрсетуден бас тарту туралы электрондық құжат нысанындағы дәлелді жауап; </w:t>
      </w:r>
      <w:r>
        <w:br/>
      </w:r>
      <w:r>
        <w:rPr>
          <w:rFonts w:ascii="Times New Roman"/>
          <w:b w:val="false"/>
          <w:i w:val="false"/>
          <w:color w:val="000000"/>
          <w:sz w:val="28"/>
        </w:rPr>
        <w:t xml:space="preserve">
      </w:t>
      </w:r>
      <w:r>
        <w:rPr>
          <w:rFonts w:ascii="Times New Roman"/>
          <w:b w:val="false"/>
          <w:i w:val="false"/>
          <w:color w:val="000000"/>
          <w:sz w:val="28"/>
        </w:rPr>
        <w:t>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4) көрсетілген қаулы мен бекітілген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мемлекеттік қызмет көрсету стандартының 9-1-тармағында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 аудандардың және облыстық маңызы бар қалалардың, қаладағы аудандардың, аудандық маңызы бар қалалардың жергілікті атқарушы органдары (бұдан әрі - ЖАО), Қарағанды облысының кенттерінің, ауылдардың, ауылдық округтердің әкімдері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мынандай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көрсетушінің жауапты орындаушысы өтінішті қойылған талаптарға сәйкестігін қарайды және көрсетілетін мемлекеттік қызметтің нәтижесін, құжаттарды тапсырған сәттен бастап, дайындайды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егер туу туралы акт жазбасы Қазақстан Республикасының аумағында басқа тіркеуші органда болса, көрсетілетін қызметті алушыны 3 (үш) күнтізбелік күн ішінде хабардар ете отырып, көрсетілетін қызметті берушіге құжаттар топтамасын тапсырған кезден бастап - 30 (отыз) күнтізбелік күн; </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күнтізбелік 15 (он бес)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нәтиже – көрсетілетін мемлекеттік қызметтің нәтижесінің жобасын басшыға қол қоюға жібереді;";</w:t>
      </w:r>
      <w:r>
        <w:br/>
      </w:r>
      <w:r>
        <w:rPr>
          <w:rFonts w:ascii="Times New Roman"/>
          <w:b w:val="false"/>
          <w:i w:val="false"/>
          <w:color w:val="000000"/>
          <w:sz w:val="28"/>
        </w:rPr>
        <w:t xml:space="preserve">
      </w:t>
      </w:r>
      <w:r>
        <w:rPr>
          <w:rFonts w:ascii="Times New Roman"/>
          <w:b w:val="false"/>
          <w:i w:val="false"/>
          <w:color w:val="000000"/>
          <w:sz w:val="28"/>
        </w:rPr>
        <w:t xml:space="preserve">5-тармақтың </w:t>
      </w:r>
      <w:r>
        <w:rPr>
          <w:rFonts w:ascii="Times New Roman"/>
          <w:b w:val="false"/>
          <w:i w:val="false"/>
          <w:color w:val="000000"/>
          <w:sz w:val="28"/>
        </w:rPr>
        <w:t>6) тармақшасының</w:t>
      </w:r>
      <w:r>
        <w:rPr>
          <w:rFonts w:ascii="Times New Roman"/>
          <w:b w:val="false"/>
          <w:i w:val="false"/>
          <w:color w:val="000000"/>
          <w:sz w:val="28"/>
        </w:rPr>
        <w:t xml:space="preserve"> екінші азат жолы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"нәтиже -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мемлекеттік қызмет көрсету стандартының 9-1-тармағында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көрсетушінің жауапты орындаушысы өтінішті қойылған талаптарға сәйкестігін қарайды және көрсетілетін мемлекеттік қызметтің нәтижесін, құжаттарды тапсырған сәттен бастап, дайындайды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егер туу туралы акт жазбасы Қазақстан Республикасының аумағында басқа тіркеуші органда болса, көрсетілетін қызметті алушыны 3 (үш) күнтізбелік күн ішінде хабардар ете отырып, көрсетілетін қызметті берушіге құжаттар топтамасын тапсырған кезден бастап - 30 (отыз) күнтізбелік күн; </w:t>
      </w:r>
      <w:r>
        <w:br/>
      </w:r>
      <w:r>
        <w:rPr>
          <w:rFonts w:ascii="Times New Roman"/>
          <w:b w:val="false"/>
          <w:i w:val="false"/>
          <w:color w:val="000000"/>
          <w:sz w:val="28"/>
        </w:rPr>
        <w:t xml:space="preserve">
      </w:t>
      </w:r>
      <w:r>
        <w:rPr>
          <w:rFonts w:ascii="Times New Roman"/>
          <w:b w:val="false"/>
          <w:i w:val="false"/>
          <w:color w:val="000000"/>
          <w:sz w:val="28"/>
        </w:rPr>
        <w:t>азаматтық хал акт жазбасына өзгерістер, толықтырулар мен түзетулер енгізу туралы өтініш күнтізбелік 15 (он бес) күн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r>
        <w:br/>
      </w:r>
      <w:r>
        <w:rPr>
          <w:rFonts w:ascii="Times New Roman"/>
          <w:b w:val="false"/>
          <w:i w:val="false"/>
          <w:color w:val="000000"/>
          <w:sz w:val="28"/>
        </w:rPr>
        <w:t xml:space="preserve">
      </w:t>
      </w:r>
      <w:r>
        <w:rPr>
          <w:rFonts w:ascii="Times New Roman"/>
          <w:b w:val="false"/>
          <w:i w:val="false"/>
          <w:color w:val="000000"/>
          <w:sz w:val="28"/>
        </w:rPr>
        <w:t xml:space="preserve">5) көрсетілген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мемлекеттік қызмет көрсету стандартының 10-тармағында көзделген негіздер бойынша және жағдайларда мемлекеттік қызмет көрсетуден бас тарту туралы қағаз жеткізгіштегі дәлелді жауап.</w:t>
      </w:r>
      <w:r>
        <w:br/>
      </w:r>
      <w:r>
        <w:rPr>
          <w:rFonts w:ascii="Times New Roman"/>
          <w:b w:val="false"/>
          <w:i w:val="false"/>
          <w:color w:val="000000"/>
          <w:sz w:val="28"/>
        </w:rPr>
        <w:t xml:space="preserve">
      </w:t>
      </w:r>
      <w:r>
        <w:rPr>
          <w:rFonts w:ascii="Times New Roman"/>
          <w:b w:val="false"/>
          <w:i w:val="false"/>
          <w:color w:val="000000"/>
          <w:sz w:val="28"/>
        </w:rPr>
        <w:t xml:space="preserve">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xml:space="preserve">
      </w:t>
      </w:r>
      <w:r>
        <w:rPr>
          <w:rFonts w:ascii="Times New Roman"/>
          <w:b w:val="false"/>
          <w:i w:val="false"/>
          <w:color w:val="000000"/>
          <w:sz w:val="28"/>
        </w:rPr>
        <w:t>1) аудандардың және облыстық маңызы бар қалалардың, қаладағы аудандардың, аудандық маңызы бар қалалардың жергілікті атқарушы органдары (бұдан әрі - ЖАО), Қарағанды облысының кенттерінің, ауылдардың, ауылдық округтердің әкімдері;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6) көрсетілген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тармақтын</w:t>
      </w:r>
      <w:r>
        <w:rPr>
          <w:rFonts w:ascii="Times New Roman"/>
          <w:b w:val="false"/>
          <w:i w:val="false"/>
          <w:color w:val="000000"/>
          <w:sz w:val="28"/>
        </w:rPr>
        <w:t xml:space="preserve"> екінші азат жолы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құжатты көрсету кезінде азаматтық хал актісін мемлекеттік тіркеу туралы куәлік мемлекеттік қызмет көрсету стандартының 10-тармағында көзделген негіздер бойынша және жағдайда мемлекеттік қызмет көрсетуден бас тарту туралы қағаз жеткізгіштегі дәлелді жауап.";</w:t>
      </w:r>
      <w:r>
        <w:br/>
      </w:r>
      <w:r>
        <w:rPr>
          <w:rFonts w:ascii="Times New Roman"/>
          <w:b w:val="false"/>
          <w:i w:val="false"/>
          <w:color w:val="000000"/>
          <w:sz w:val="28"/>
        </w:rPr>
        <w:t xml:space="preserve">
      </w:t>
      </w:r>
      <w:r>
        <w:rPr>
          <w:rFonts w:ascii="Times New Roman"/>
          <w:b w:val="false"/>
          <w:i w:val="false"/>
          <w:color w:val="000000"/>
          <w:sz w:val="28"/>
        </w:rPr>
        <w:t xml:space="preserve">7) көрсетілген қаулымен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екінші азат жолы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мемлекеттік қызмет көрсету стандартының 10-тармағымен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 xml:space="preserve">8) көрсетілген қаулымен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екінші азат жолы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мемлекеттік қызмет көрсету стандартының 9-1-тармағында көзделген негіздер мен жағдайларда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 xml:space="preserve">9) көрсетілген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мемлекеттік қызмет көрсету стандартының 10-тармағында көзделген жағдайлар мен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мемлекеттік қызмет көрсету стандартының 10-тармағында көзделген негіздер мен жағдайлар бойынша мемлекеттік қызмет көрсетуден бас тарту туралы электронды құжат нысанында дәлелді жауап жолданады.</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xml:space="preserve">
      </w:t>
      </w:r>
      <w:r>
        <w:rPr>
          <w:rFonts w:ascii="Times New Roman"/>
          <w:b w:val="false"/>
          <w:i w:val="false"/>
          <w:color w:val="000000"/>
          <w:sz w:val="28"/>
        </w:rPr>
        <w:t>1) аудандардың және облыстық маңызы бар қалалардың, қаладағы аудандардың, аудандық маңызы бар қалалардың ЖАО, Қарағанды облысының кенттерінің, ауылдардың, ауылдық округтердің әкімдері;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веб-порталы" (бұдан әрі – портал) www.egov.kz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 аппаратының басшысына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