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c7315" w14:textId="4ac73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облысында ортақ су пайдаланудың қағидалары туралы" Қарағанды облыстық мәслихатының 2016 жылғы 19 ақпандағы XLII сессиясының № 479 шешіміне өзгерістер мен толықтырулар енгізу туралы</w:t>
      </w:r>
    </w:p>
    <w:p>
      <w:pPr>
        <w:spacing w:after="0"/>
        <w:ind w:left="0"/>
        <w:jc w:val="both"/>
      </w:pPr>
      <w:r>
        <w:rPr>
          <w:rFonts w:ascii="Times New Roman"/>
          <w:b w:val="false"/>
          <w:i w:val="false"/>
          <w:color w:val="000000"/>
          <w:sz w:val="28"/>
        </w:rPr>
        <w:t>Қарағанды облыстық мәслихатының 2016 жылғы 12 желтоқсандағы VI сессиясының № 139 шешімі. Қарағанды облысының Әділет департаментінде 2017 жылғы 9 қаңтарда № 4090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w:t>
      </w:r>
      <w:r>
        <w:rPr>
          <w:rFonts w:ascii="Times New Roman"/>
          <w:b w:val="false"/>
          <w:i w:val="false"/>
          <w:color w:val="000000"/>
          <w:sz w:val="28"/>
        </w:rPr>
        <w:t>2-2 тармағына</w:t>
      </w: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38 бабының</w:t>
      </w:r>
      <w:r>
        <w:rPr>
          <w:rFonts w:ascii="Times New Roman"/>
          <w:b w:val="false"/>
          <w:i w:val="false"/>
          <w:color w:val="000000"/>
          <w:sz w:val="28"/>
        </w:rPr>
        <w:t xml:space="preserve"> 1) тармақшасына сәйкес облыстық мәслихат </w:t>
      </w:r>
      <w:r>
        <w:rPr>
          <w:rFonts w:ascii="Times New Roman"/>
          <w:b/>
          <w:i w:val="false"/>
          <w:color w:val="000000"/>
          <w:sz w:val="28"/>
        </w:rPr>
        <w:t>ШЕШІ</w:t>
      </w:r>
      <w:r>
        <w:rPr>
          <w:rFonts w:ascii="Times New Roman"/>
          <w:b/>
          <w:i w:val="false"/>
          <w:color w:val="000000"/>
          <w:sz w:val="28"/>
        </w:rPr>
        <w:t>М ЕТТІ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i w:val="false"/>
          <w:color w:val="000000"/>
          <w:sz w:val="28"/>
        </w:rPr>
        <w:t>"</w:t>
      </w:r>
      <w:r>
        <w:rPr>
          <w:rFonts w:ascii="Times New Roman"/>
          <w:b w:val="false"/>
          <w:i w:val="false"/>
          <w:color w:val="000000"/>
          <w:sz w:val="28"/>
        </w:rPr>
        <w:t xml:space="preserve">Қарағанды облысында ортақ су пайдаланудың қағидалары туралы" Қарағанды облыстық мәслихатының 2016 жылғы 19 ақпандағы XLII сессиясының </w:t>
      </w:r>
      <w:r>
        <w:rPr>
          <w:rFonts w:ascii="Times New Roman"/>
          <w:b w:val="false"/>
          <w:i w:val="false"/>
          <w:color w:val="000000"/>
          <w:sz w:val="28"/>
        </w:rPr>
        <w:t>№ 479</w:t>
      </w:r>
      <w:r>
        <w:rPr>
          <w:rFonts w:ascii="Times New Roman"/>
          <w:b w:val="false"/>
          <w:i w:val="false"/>
          <w:color w:val="000000"/>
          <w:sz w:val="28"/>
        </w:rPr>
        <w:t xml:space="preserve"> (нормативтік құқықтық актілерді мемлекеттік тіркеу тізілімінде № 3707 болып тіркелген, 2016 жылғы 22 наурыздағы № 53-54 (22 159) "Орталық Қазақстан" және № 35-36 (21980-21981) "Индустриальная Караганда" газеттерінде, "Әділет" аппараттық-құқықтық жүйесінде 2016 жылдың 25 наурызыңда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шешіммен бекітілген Қарағанды облысында ортақ су пайдаланудың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"13. Облыстың жергілікті атқарушы органы облыс, соның ішінде Қарағанды облысының әкімшілік шекаралары шегінде Балқаш көлінің аумағында орналасқан су объектiлерiнiң, сумен жабдықтау және су бұру жүйелерінің жай-күйi туралы халықты хабардар етудi жүзеге асырады.";</w:t>
      </w:r>
      <w:r>
        <w:br/>
      </w:r>
      <w:r>
        <w:rPr>
          <w:rFonts w:ascii="Times New Roman"/>
          <w:b w:val="false"/>
          <w:i w:val="false"/>
          <w:color w:val="000000"/>
          <w:sz w:val="28"/>
        </w:rPr>
        <w:t>
      </w:t>
      </w:r>
      <w:r>
        <w:rPr>
          <w:rFonts w:ascii="Times New Roman"/>
          <w:b w:val="false"/>
          <w:i w:val="false"/>
          <w:color w:val="000000"/>
          <w:sz w:val="28"/>
        </w:rPr>
        <w:t>мынадай мазмұндағы 14-1-тармақпен толықтырылсын:</w:t>
      </w:r>
      <w:r>
        <w:br/>
      </w:r>
      <w:r>
        <w:rPr>
          <w:rFonts w:ascii="Times New Roman"/>
          <w:b w:val="false"/>
          <w:i w:val="false"/>
          <w:color w:val="000000"/>
          <w:sz w:val="28"/>
        </w:rPr>
        <w:t>
      </w:t>
      </w:r>
      <w:r>
        <w:rPr>
          <w:rFonts w:ascii="Times New Roman"/>
          <w:b w:val="false"/>
          <w:i w:val="false"/>
          <w:color w:val="000000"/>
          <w:sz w:val="28"/>
        </w:rPr>
        <w:t>"14-1. Қарағанды облыстық мәслихатының кезекті немесе кезектен тыс сессиясы барысында ортақ су пайдаланудың шарттарын немесе оған тыйым салынатынын белгілеу бойынша тиісті шешім қабылдайды және оны үш жұмыс күні ішінде су пайдаланушыға жолдайды.";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"16. Жарияланған ортақ су пайдаланудың шарттары немесе оған салынатын тыйымдар шаруашылық-ауыз су мақсаттарын қанағаттандыру үшін ортақ су пайдалануды жүзеге асыруды шектемеуі тиіс.";</w:t>
      </w:r>
      <w:r>
        <w:br/>
      </w:r>
      <w:r>
        <w:rPr>
          <w:rFonts w:ascii="Times New Roman"/>
          <w:b w:val="false"/>
          <w:i w:val="false"/>
          <w:color w:val="000000"/>
          <w:sz w:val="28"/>
        </w:rPr>
        <w:t>
      </w:t>
      </w:r>
      <w:r>
        <w:rPr>
          <w:rFonts w:ascii="Times New Roman"/>
          <w:b w:val="false"/>
          <w:i w:val="false"/>
          <w:color w:val="000000"/>
          <w:sz w:val="28"/>
        </w:rPr>
        <w:t>мынадай мазмұндағы 16-1-тармақпен толықтырылсын:</w:t>
      </w:r>
      <w:r>
        <w:br/>
      </w:r>
      <w:r>
        <w:rPr>
          <w:rFonts w:ascii="Times New Roman"/>
          <w:b w:val="false"/>
          <w:i w:val="false"/>
          <w:color w:val="000000"/>
          <w:sz w:val="28"/>
        </w:rPr>
        <w:t>
      </w:t>
      </w:r>
      <w:r>
        <w:rPr>
          <w:rFonts w:ascii="Times New Roman"/>
          <w:b w:val="false"/>
          <w:i w:val="false"/>
          <w:color w:val="000000"/>
          <w:sz w:val="28"/>
        </w:rPr>
        <w:t>"16-1. Су пайдаланушы Қарағанды облыстық мәслихатынаң оң шешім алғаннан кейін бұқаралық ақпарат құралдары арқылы, сондай-ақ, арнайы ақпараттық белгілер арқылы халықты шомылуға тыйым салынатыны және ортақ су пайдалануды жүзеге асырудың басқа шарттары туралы хабардар етуді қамтамасыз етеді.".</w:t>
      </w:r>
      <w:r>
        <w:br/>
      </w:r>
      <w:r>
        <w:rPr>
          <w:rFonts w:ascii="Times New Roman"/>
          <w:b w:val="false"/>
          <w:i w:val="false"/>
          <w:color w:val="000000"/>
          <w:sz w:val="28"/>
        </w:rPr>
        <w:t>
      </w:t>
      </w:r>
      <w:r>
        <w:rPr>
          <w:rFonts w:ascii="Times New Roman"/>
          <w:b w:val="false"/>
          <w:i w:val="false"/>
          <w:color w:val="000000"/>
          <w:sz w:val="28"/>
        </w:rPr>
        <w:t>2. Шешімнің орындалуын бақылау облыстық мәслихаттың өнеркәсіп, шағын және орта бизнесті дамыту, аграрлық мәселелер және экология жөніндегі тұрақты комиссиясына (Ш.А. Осин) жүктелсін.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Прокоп</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Облыстық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Әбдікеров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