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00b8" w14:textId="7fb0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2015 жылғы 23 желтоқсандағы № 46/352 "2016-2018 жылдарға арналған қалалық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2016 жылғы 15 желтоқсандағы № 6/61 шешімі. Қарағанды облысының Әділет департаментінде 2016 жылғы 20 желтоқсанда № 4056 болып тіркелді. Қабылданған мерзімінің өтуіне байланысты өзінің қолданылуын тоқтатады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Қалалық мәслихаттың 2015 жылғы 23 желтоқсандағы №46/352 "2016-2018 жылдарға арналған қалалық бюджет туралы" (Нормативтік құқықтық актілерді мемлекеттік тіркеу тізілімінде № 3610 болып тіркелген, 2016 жылдың 19 қаңтарында "Әділет" ақпараттық-құқықтық жүйесінде, 2016 жылғы 20 қаңтардағы № 5 (12398) "Балқаш өңірі", 2016 жылғы 20 қаңтардағы № 5-6 (1470) "Северное Прибалхашье" газеттерінде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"1. Осы шешімге қоса тіркелген 1, 2 және 3 қосымшаларға сәйкес 2016-2018 жылдарға арналған қалалық бюджет бекітілсін, оның ішінде 2016 жылға келесі көлемдерде: </w:t>
      </w:r>
      <w:r>
        <w:br/>
      </w:r>
      <w:r>
        <w:rPr>
          <w:rFonts w:ascii="Times New Roman"/>
          <w:b w:val="false"/>
          <w:i w:val="false"/>
          <w:color w:val="000000"/>
          <w:sz w:val="28"/>
        </w:rPr>
        <w:t>
      </w:t>
      </w:r>
      <w:r>
        <w:rPr>
          <w:rFonts w:ascii="Times New Roman"/>
          <w:b w:val="false"/>
          <w:i w:val="false"/>
          <w:color w:val="000000"/>
          <w:sz w:val="28"/>
        </w:rPr>
        <w:t>1) кірістер – 6 409 218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3 863 069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48 083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63 730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2 434 336 мың теңге;</w:t>
      </w:r>
      <w:r>
        <w:br/>
      </w:r>
      <w:r>
        <w:rPr>
          <w:rFonts w:ascii="Times New Roman"/>
          <w:b w:val="false"/>
          <w:i w:val="false"/>
          <w:color w:val="000000"/>
          <w:sz w:val="28"/>
        </w:rPr>
        <w:t>
      </w:t>
      </w:r>
      <w:r>
        <w:rPr>
          <w:rFonts w:ascii="Times New Roman"/>
          <w:b w:val="false"/>
          <w:i w:val="false"/>
          <w:color w:val="000000"/>
          <w:sz w:val="28"/>
        </w:rPr>
        <w:t>2) шығындар – 6 436 918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 0 мың теңге; </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алу 6420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6420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алу 21 280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21 280 мың теңге:</w:t>
      </w:r>
      <w:r>
        <w:br/>
      </w:r>
      <w:r>
        <w:rPr>
          <w:rFonts w:ascii="Times New Roman"/>
          <w:b w:val="false"/>
          <w:i w:val="false"/>
          <w:color w:val="000000"/>
          <w:sz w:val="28"/>
        </w:rPr>
        <w:t>
      </w:t>
      </w:r>
      <w:r>
        <w:rPr>
          <w:rFonts w:ascii="Times New Roman"/>
          <w:b w:val="false"/>
          <w:i w:val="false"/>
          <w:color w:val="000000"/>
          <w:sz w:val="28"/>
        </w:rPr>
        <w:t>қарыздар түсімі – 0 мың теңге;</w:t>
      </w:r>
      <w:r>
        <w:br/>
      </w:r>
      <w:r>
        <w:rPr>
          <w:rFonts w:ascii="Times New Roman"/>
          <w:b w:val="false"/>
          <w:i w:val="false"/>
          <w:color w:val="000000"/>
          <w:sz w:val="28"/>
        </w:rPr>
        <w:t>
      </w:t>
      </w:r>
      <w:r>
        <w:rPr>
          <w:rFonts w:ascii="Times New Roman"/>
          <w:b w:val="false"/>
          <w:i w:val="false"/>
          <w:color w:val="000000"/>
          <w:sz w:val="28"/>
        </w:rPr>
        <w:t>қарыздарды өтеу – 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21 280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тармағы</w:t>
      </w:r>
      <w:r>
        <w:rPr>
          <w:rFonts w:ascii="Times New Roman"/>
          <w:b w:val="false"/>
          <w:i w:val="false"/>
          <w:color w:val="000000"/>
          <w:sz w:val="28"/>
        </w:rPr>
        <w:t xml:space="preserve"> жаңа редакцияда мазмұндалсын: </w:t>
      </w:r>
      <w:r>
        <w:br/>
      </w:r>
      <w:r>
        <w:rPr>
          <w:rFonts w:ascii="Times New Roman"/>
          <w:b w:val="false"/>
          <w:i w:val="false"/>
          <w:color w:val="000000"/>
          <w:sz w:val="28"/>
        </w:rPr>
        <w:t>
      </w:t>
      </w:r>
      <w:r>
        <w:rPr>
          <w:rFonts w:ascii="Times New Roman"/>
          <w:b w:val="false"/>
          <w:i w:val="false"/>
          <w:color w:val="000000"/>
          <w:sz w:val="28"/>
        </w:rPr>
        <w:t>"8. 2016 жылға арналған қалалық бюджет түсімдерінің құрамында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944 746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9 тармағы </w:t>
      </w:r>
      <w:r>
        <w:rPr>
          <w:rFonts w:ascii="Times New Roman"/>
          <w:b w:val="false"/>
          <w:i w:val="false"/>
          <w:color w:val="000000"/>
          <w:sz w:val="28"/>
        </w:rPr>
        <w:t>жаңа редакцияда мазмұндалсын:</w:t>
      </w:r>
      <w:r>
        <w:br/>
      </w:r>
      <w:r>
        <w:rPr>
          <w:rFonts w:ascii="Times New Roman"/>
          <w:b w:val="false"/>
          <w:i w:val="false"/>
          <w:color w:val="000000"/>
          <w:sz w:val="28"/>
        </w:rPr>
        <w:t>
      </w:t>
      </w:r>
      <w:r>
        <w:rPr>
          <w:rFonts w:ascii="Times New Roman"/>
          <w:b w:val="false"/>
          <w:i w:val="false"/>
          <w:color w:val="000000"/>
          <w:sz w:val="28"/>
        </w:rPr>
        <w:t>"9. 2016 жылға арналған қалалық бюджет түсімдерінің құрамында көп пәтерлі тұрғын үйлерде энергетикалық аудит жүргізуге 1 785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13 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14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"14. 2016 жылға арналған қалалық бюджет түсімдерінің құрамында азаматтық хал актілерін тіркеу бөлімдерінің штат санын ұстауға берілетін 2 538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14-3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"14-3. 2016 жылға арналған қалалық бюджет түсімдерінің құрамында тұрғын үй-коммуналдық шаруашылығына 1 229 мың теңге сомасында ағымдағы нысаналы трансферттер көзделгені ескерілсін."; </w:t>
      </w:r>
      <w:r>
        <w:br/>
      </w:r>
      <w:r>
        <w:rPr>
          <w:rFonts w:ascii="Times New Roman"/>
          <w:b w:val="false"/>
          <w:i w:val="false"/>
          <w:color w:val="000000"/>
          <w:sz w:val="28"/>
        </w:rPr>
        <w:t>
      </w:t>
      </w:r>
      <w:r>
        <w:rPr>
          <w:rFonts w:ascii="Times New Roman"/>
          <w:b w:val="false"/>
          <w:i w:val="false"/>
          <w:color w:val="000000"/>
          <w:sz w:val="28"/>
        </w:rPr>
        <w:t>7) 14-5 тармағы жаңа редакцияда мазмұндалсын:</w:t>
      </w:r>
      <w:r>
        <w:br/>
      </w:r>
      <w:r>
        <w:rPr>
          <w:rFonts w:ascii="Times New Roman"/>
          <w:b w:val="false"/>
          <w:i w:val="false"/>
          <w:color w:val="000000"/>
          <w:sz w:val="28"/>
        </w:rPr>
        <w:t>
      </w:t>
      </w:r>
      <w:r>
        <w:rPr>
          <w:rFonts w:ascii="Times New Roman"/>
          <w:b w:val="false"/>
          <w:i w:val="false"/>
          <w:color w:val="000000"/>
          <w:sz w:val="28"/>
        </w:rPr>
        <w:t>"14-5. 2016 жылға арналған қалалық бюджет түсімдерінің құрамында, Жұмыспен қамту 2020 жол картасы шеңберінде қалаларды және ауылдық елді мекендерді дамытуға берілетін 7 748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8) келесі мазмұндағы 14-10 тармағымен толықтырылсын:</w:t>
      </w:r>
      <w:r>
        <w:br/>
      </w:r>
      <w:r>
        <w:rPr>
          <w:rFonts w:ascii="Times New Roman"/>
          <w:b w:val="false"/>
          <w:i w:val="false"/>
          <w:color w:val="000000"/>
          <w:sz w:val="28"/>
        </w:rPr>
        <w:t>
      </w:t>
      </w:r>
      <w:r>
        <w:rPr>
          <w:rFonts w:ascii="Times New Roman"/>
          <w:b w:val="false"/>
          <w:i w:val="false"/>
          <w:color w:val="000000"/>
          <w:sz w:val="28"/>
        </w:rPr>
        <w:t>"14-10. 2016 жылға арналған қалалық бюджет түсімдерінің құрамында, ауданның (областық маңызы бар қаланың) мемлекеттік білім беру мекемелер үшін оқулықтар мен оқу-әдiстемелiк кешендерді сатып алуға және жеткізуге 1 105 мың теңге сомасында ағымдағы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15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"15. Балқаш қаласы әкімдігінің 2016 жылға арналған резерві 6 568 мың теңге сомасында бекітілсін."; </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16 тармағы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"16. 2016 жылға арналған қалалық бюджет шығыстарының құрамында жергілікті өзін-өзі басқару органдарына 2 204 мың теңге сомасында трансферттер, осы шешімге 4 қосымшаға сәйкес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11) көрсетілген шешімнің </w:t>
      </w:r>
      <w:r>
        <w:rPr>
          <w:rFonts w:ascii="Times New Roman"/>
          <w:b w:val="false"/>
          <w:i w:val="false"/>
          <w:color w:val="000000"/>
          <w:sz w:val="28"/>
        </w:rPr>
        <w:t>1</w:t>
      </w:r>
      <w:r>
        <w:rPr>
          <w:rFonts w:ascii="Times New Roman"/>
          <w:b w:val="false"/>
          <w:i w:val="false"/>
          <w:color w:val="000000"/>
          <w:sz w:val="28"/>
        </w:rPr>
        <w:t xml:space="preserve">, 4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w:t>
            </w:r>
            <w:r>
              <w:br/>
            </w:r>
            <w:r>
              <w:rPr>
                <w:rFonts w:ascii="Times New Roman"/>
                <w:b w:val="false"/>
                <w:i w:val="false"/>
                <w:color w:val="000000"/>
                <w:sz w:val="20"/>
              </w:rPr>
              <w:t>15 желтоқсандағы № 6/61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Қалалық мәслихаттың 2015 жылғы</w:t>
            </w:r>
            <w:r>
              <w:br/>
            </w:r>
            <w:r>
              <w:rPr>
                <w:rFonts w:ascii="Times New Roman"/>
                <w:b w:val="false"/>
                <w:i w:val="false"/>
                <w:color w:val="000000"/>
                <w:sz w:val="20"/>
              </w:rPr>
              <w:t>23 желтоқсандағы № 46/352 шешіміне</w:t>
            </w:r>
            <w:r>
              <w:br/>
            </w:r>
            <w:r>
              <w:rPr>
                <w:rFonts w:ascii="Times New Roman"/>
                <w:b w:val="false"/>
                <w:i w:val="false"/>
                <w:color w:val="000000"/>
                <w:sz w:val="20"/>
              </w:rPr>
              <w:t>1 қосымша</w:t>
            </w:r>
          </w:p>
        </w:tc>
      </w:tr>
    </w:tbl>
    <w:bookmarkStart w:name="z46" w:id="0"/>
    <w:p>
      <w:pPr>
        <w:spacing w:after="0"/>
        <w:ind w:left="0"/>
        <w:jc w:val="left"/>
      </w:pPr>
      <w:r>
        <w:rPr>
          <w:rFonts w:ascii="Times New Roman"/>
          <w:b/>
          <w:i w:val="false"/>
          <w:color w:val="000000"/>
        </w:rPr>
        <w:t xml:space="preserve"> 2016 жылға арналған қалалық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6409218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3863069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1341167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1341167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979403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979403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803054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577170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69480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156365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713628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10348</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598381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95999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48083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32059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58735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53991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2434336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2434336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2434336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51"/>
        <w:gridCol w:w="1051"/>
        <w:gridCol w:w="6114"/>
        <w:gridCol w:w="26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6 436 918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287 228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161 966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110 324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5 073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3 164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40 646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40 608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11 706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3 795 117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876 662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2 787 243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2 759 412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2 517 319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242 093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27 831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131 212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41 948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282 433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210 158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199 489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29 549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60 920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63 514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63 514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37 626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205 369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21 854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124 251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7 488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66 449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451 403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12 299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82 428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82 428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176 984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126 027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19 046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53 665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16 198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12 064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37 467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13 243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23 939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22 928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14 416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286 868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282 735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282 735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281 338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6 568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875 096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875 096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875 096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872 245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VI.Бюджет тапшылығын қаржыландыру (профицитін пайдалану)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1872"/>
        <w:gridCol w:w="5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21280</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21280</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w:t>
            </w:r>
            <w:r>
              <w:br/>
            </w:r>
            <w:r>
              <w:rPr>
                <w:rFonts w:ascii="Times New Roman"/>
                <w:b w:val="false"/>
                <w:i w:val="false"/>
                <w:color w:val="000000"/>
                <w:sz w:val="20"/>
              </w:rPr>
              <w:t>15 желтоқсандағы № 6/61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w:t>
            </w:r>
            <w:r>
              <w:br/>
            </w:r>
            <w:r>
              <w:rPr>
                <w:rFonts w:ascii="Times New Roman"/>
                <w:b w:val="false"/>
                <w:i w:val="false"/>
                <w:color w:val="000000"/>
                <w:sz w:val="20"/>
              </w:rPr>
              <w:t>23 желтоқсандағы № 46/532</w:t>
            </w:r>
            <w:r>
              <w:br/>
            </w:r>
            <w:r>
              <w:rPr>
                <w:rFonts w:ascii="Times New Roman"/>
                <w:b w:val="false"/>
                <w:i w:val="false"/>
                <w:color w:val="000000"/>
                <w:sz w:val="20"/>
              </w:rPr>
              <w:t>шешіміне</w:t>
            </w:r>
            <w:r>
              <w:br/>
            </w:r>
            <w:r>
              <w:rPr>
                <w:rFonts w:ascii="Times New Roman"/>
                <w:b w:val="false"/>
                <w:i w:val="false"/>
                <w:color w:val="000000"/>
                <w:sz w:val="20"/>
              </w:rPr>
              <w:t>4 қосымша</w:t>
            </w:r>
          </w:p>
        </w:tc>
      </w:tr>
    </w:tbl>
    <w:bookmarkStart w:name="z298" w:id="1"/>
    <w:p>
      <w:pPr>
        <w:spacing w:after="0"/>
        <w:ind w:left="0"/>
        <w:jc w:val="left"/>
      </w:pPr>
      <w:r>
        <w:rPr>
          <w:rFonts w:ascii="Times New Roman"/>
          <w:b/>
          <w:i w:val="false"/>
          <w:color w:val="000000"/>
        </w:rPr>
        <w:t xml:space="preserve"> 2016 жылға арналған жергілікті өзін-өзі басқару органдарына берілетін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5"/>
        <w:gridCol w:w="1880"/>
        <w:gridCol w:w="1880"/>
        <w:gridCol w:w="3176"/>
        <w:gridCol w:w="27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2016 жылғы</w:t>
            </w:r>
            <w:r>
              <w:br/>
            </w:r>
            <w:r>
              <w:rPr>
                <w:rFonts w:ascii="Times New Roman"/>
                <w:b w:val="false"/>
                <w:i w:val="false"/>
                <w:color w:val="000000"/>
                <w:sz w:val="20"/>
              </w:rPr>
              <w:t>15 желтоқсандағы № 6/61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2015 жылғы</w:t>
            </w:r>
            <w:r>
              <w:br/>
            </w:r>
            <w:r>
              <w:rPr>
                <w:rFonts w:ascii="Times New Roman"/>
                <w:b w:val="false"/>
                <w:i w:val="false"/>
                <w:color w:val="000000"/>
                <w:sz w:val="20"/>
              </w:rPr>
              <w:t>23 желтоқсандағы № 46/352 шешіміне</w:t>
            </w:r>
            <w:r>
              <w:br/>
            </w:r>
            <w:r>
              <w:rPr>
                <w:rFonts w:ascii="Times New Roman"/>
                <w:b w:val="false"/>
                <w:i w:val="false"/>
                <w:color w:val="000000"/>
                <w:sz w:val="20"/>
              </w:rPr>
              <w:t>6 қосымша</w:t>
            </w:r>
          </w:p>
        </w:tc>
      </w:tr>
    </w:tbl>
    <w:bookmarkStart w:name="z312" w:id="2"/>
    <w:p>
      <w:pPr>
        <w:spacing w:after="0"/>
        <w:ind w:left="0"/>
        <w:jc w:val="left"/>
      </w:pPr>
      <w:r>
        <w:rPr>
          <w:rFonts w:ascii="Times New Roman"/>
          <w:b/>
          <w:i w:val="false"/>
          <w:color w:val="000000"/>
        </w:rPr>
        <w:t xml:space="preserve"> 2016 жылда Гүлшат кентінде іске асырылатын бюджеттік бағдарламалар бойынша шығыстар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51"/>
        <w:gridCol w:w="1582"/>
        <w:gridCol w:w="1582"/>
        <w:gridCol w:w="4622"/>
        <w:gridCol w:w="27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