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6939" w14:textId="6696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Бейбiт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2016 жылғы 11 мамырдағы № 46 шешімі. Қарағанды облысының Әділет департаментінде 2016 жылғы 24 мамырда № 3818 болып тіркелді. Күші жойылды - Қарағанды облысы Сәтбаев қалалық мәслихатының 2020 жылғы 29 маусымдағы № 555 шешімімен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қалалық мәслихатының 29.06.2020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w:t>
      </w:r>
      <w:r>
        <w:rPr>
          <w:rFonts w:ascii="Times New Roman"/>
          <w:b/>
          <w:i w:val="false"/>
          <w:color w:val="000000"/>
          <w:sz w:val="28"/>
        </w:rPr>
        <w:t>М ЕТТІ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сәйкес Сәтбаев қаласы және Жезқазған кенті аумағында бейбіт жиналыстар, митингілер, шерулер және демонстрациялар өткізу тәртібі қосымша реттелсін.</w:t>
      </w:r>
    </w:p>
    <w:bookmarkEnd w:id="1"/>
    <w:bookmarkStart w:name="z5" w:id="2"/>
    <w:p>
      <w:pPr>
        <w:spacing w:after="0"/>
        <w:ind w:left="0"/>
        <w:jc w:val="both"/>
      </w:pPr>
      <w:r>
        <w:rPr>
          <w:rFonts w:ascii="Times New Roman"/>
          <w:b w:val="false"/>
          <w:i w:val="false"/>
          <w:color w:val="000000"/>
          <w:sz w:val="28"/>
        </w:rPr>
        <w:t xml:space="preserve">
      2. Сәтбаев қалалық мәслихатының 2007 жылғы 16 шілдедегі "Сәтбаев қаласында бейбіт жиналыстар, шерулер, пикеттер және демонстрациялар өткізу орнын белгілеу туралы" № 480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8-6-49 болып тіркелген, 2017 жылғы 18 шілдедегі "Шарайна" № 81 (1489) газетінде жарияланған).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Керімқұлов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2016 жылғы 11 мамырдағы</w:t>
            </w:r>
            <w:r>
              <w:br/>
            </w:r>
            <w:r>
              <w:rPr>
                <w:rFonts w:ascii="Times New Roman"/>
                <w:b w:val="false"/>
                <w:i w:val="false"/>
                <w:color w:val="000000"/>
                <w:sz w:val="20"/>
              </w:rPr>
              <w:t xml:space="preserve"> № 46 шешімімен</w:t>
            </w:r>
            <w:r>
              <w:br/>
            </w:r>
            <w:r>
              <w:rPr>
                <w:rFonts w:ascii="Times New Roman"/>
                <w:b w:val="false"/>
                <w:i w:val="false"/>
                <w:color w:val="000000"/>
                <w:sz w:val="20"/>
              </w:rPr>
              <w:t>бекітілген</w:t>
            </w:r>
            <w:r>
              <w:br/>
            </w:r>
          </w:p>
        </w:tc>
      </w:tr>
    </w:tbl>
    <w:bookmarkStart w:name="z11" w:id="4"/>
    <w:p>
      <w:pPr>
        <w:spacing w:after="0"/>
        <w:ind w:left="0"/>
        <w:jc w:val="left"/>
      </w:pPr>
      <w:r>
        <w:rPr>
          <w:rFonts w:ascii="Times New Roman"/>
          <w:b/>
          <w:i w:val="false"/>
          <w:color w:val="000000"/>
        </w:rPr>
        <w:t xml:space="preserve"> Бейбіт жиналыстар, митингілер, шерулер, пикеттер және демонстрациялар өткізу тәртібін қосымша реттеу</w:t>
      </w:r>
    </w:p>
    <w:bookmarkEnd w:id="4"/>
    <w:bookmarkStart w:name="z12" w:id="5"/>
    <w:p>
      <w:pPr>
        <w:spacing w:after="0"/>
        <w:ind w:left="0"/>
        <w:jc w:val="both"/>
      </w:pPr>
      <w:r>
        <w:rPr>
          <w:rFonts w:ascii="Times New Roman"/>
          <w:b w:val="false"/>
          <w:i w:val="false"/>
          <w:color w:val="000000"/>
          <w:sz w:val="28"/>
        </w:rPr>
        <w:t xml:space="preserve">
      1. Сәтбаев қаласы және Жезқазған кентінде осы бейбіт жиналыстар, митингілер, шерулер, пикеттер және демонстрациялар өткізу тәртібін қосымша реттеу (әрі қарай – Тәртіп)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әзірленген және Сәтбаев қаласы және Жезқазған кентінде жиналыстар, митингілер, шерулер, пикеттер мен демонстрациялар өткізу тәртібін қосымша реттейді. </w:t>
      </w:r>
    </w:p>
    <w:bookmarkEnd w:id="5"/>
    <w:bookmarkStart w:name="z13" w:id="6"/>
    <w:p>
      <w:pPr>
        <w:spacing w:after="0"/>
        <w:ind w:left="0"/>
        <w:jc w:val="both"/>
      </w:pPr>
      <w:r>
        <w:rPr>
          <w:rFonts w:ascii="Times New Roman"/>
          <w:b w:val="false"/>
          <w:i w:val="false"/>
          <w:color w:val="000000"/>
          <w:sz w:val="28"/>
        </w:rPr>
        <w:t xml:space="preserve">
      2. Сәтбаев қаласында бейбіт жиналыстар және митингілер өткізу орындары: </w:t>
      </w:r>
    </w:p>
    <w:bookmarkEnd w:id="6"/>
    <w:bookmarkStart w:name="z14" w:id="7"/>
    <w:p>
      <w:pPr>
        <w:spacing w:after="0"/>
        <w:ind w:left="0"/>
        <w:jc w:val="both"/>
      </w:pPr>
      <w:r>
        <w:rPr>
          <w:rFonts w:ascii="Times New Roman"/>
          <w:b w:val="false"/>
          <w:i w:val="false"/>
          <w:color w:val="000000"/>
          <w:sz w:val="28"/>
        </w:rPr>
        <w:t>
      1) Академик Қаныш Сәтбаев даңғылы мен Жеңіс көшесінің қиылысындағы "Асыл мекен" ойын-сауық кешеніне қарама-қарсы орналасқан алаң;</w:t>
      </w:r>
    </w:p>
    <w:bookmarkEnd w:id="7"/>
    <w:bookmarkStart w:name="z15" w:id="8"/>
    <w:p>
      <w:pPr>
        <w:spacing w:after="0"/>
        <w:ind w:left="0"/>
        <w:jc w:val="both"/>
      </w:pPr>
      <w:r>
        <w:rPr>
          <w:rFonts w:ascii="Times New Roman"/>
          <w:b w:val="false"/>
          <w:i w:val="false"/>
          <w:color w:val="000000"/>
          <w:sz w:val="28"/>
        </w:rPr>
        <w:t>
      2) Гурба көшесіндегі Жеңіс саябағына қарама-қарсы орналасқан Даңқ алаңы.</w:t>
      </w:r>
    </w:p>
    <w:bookmarkEnd w:id="8"/>
    <w:bookmarkStart w:name="z16" w:id="9"/>
    <w:p>
      <w:pPr>
        <w:spacing w:after="0"/>
        <w:ind w:left="0"/>
        <w:jc w:val="both"/>
      </w:pPr>
      <w:r>
        <w:rPr>
          <w:rFonts w:ascii="Times New Roman"/>
          <w:b w:val="false"/>
          <w:i w:val="false"/>
          <w:color w:val="000000"/>
          <w:sz w:val="28"/>
        </w:rPr>
        <w:t>
      3. Жезқазған кентінде бейбіт жиналыстар және митингілер өткізу орны: Әбиев көшесі бойындағы Мәдениет үйіне қарама-қарсы алаңы.</w:t>
      </w:r>
    </w:p>
    <w:bookmarkEnd w:id="9"/>
    <w:bookmarkStart w:name="z17" w:id="10"/>
    <w:p>
      <w:pPr>
        <w:spacing w:after="0"/>
        <w:ind w:left="0"/>
        <w:jc w:val="both"/>
      </w:pPr>
      <w:r>
        <w:rPr>
          <w:rFonts w:ascii="Times New Roman"/>
          <w:b w:val="false"/>
          <w:i w:val="false"/>
          <w:color w:val="000000"/>
          <w:sz w:val="28"/>
        </w:rPr>
        <w:t>
      4. Сәтбаев қаласында бейбіт шерулер және демонстрациялар өткізу үшін маршруттар:</w:t>
      </w:r>
    </w:p>
    <w:bookmarkEnd w:id="10"/>
    <w:bookmarkStart w:name="z18" w:id="11"/>
    <w:p>
      <w:pPr>
        <w:spacing w:after="0"/>
        <w:ind w:left="0"/>
        <w:jc w:val="both"/>
      </w:pPr>
      <w:r>
        <w:rPr>
          <w:rFonts w:ascii="Times New Roman"/>
          <w:b w:val="false"/>
          <w:i w:val="false"/>
          <w:color w:val="000000"/>
          <w:sz w:val="28"/>
        </w:rPr>
        <w:t xml:space="preserve">
      1) Байқоңыров көшесі бойынша № 4 үйден, Академик Қаныш Сәтбаев даңғылы бойынша, Құсайынов көшесі жағынан Олимпиадалық резервке дайындау орталығына дейін; </w:t>
      </w:r>
    </w:p>
    <w:bookmarkEnd w:id="11"/>
    <w:bookmarkStart w:name="z19" w:id="12"/>
    <w:p>
      <w:pPr>
        <w:spacing w:after="0"/>
        <w:ind w:left="0"/>
        <w:jc w:val="both"/>
      </w:pPr>
      <w:r>
        <w:rPr>
          <w:rFonts w:ascii="Times New Roman"/>
          <w:b w:val="false"/>
          <w:i w:val="false"/>
          <w:color w:val="000000"/>
          <w:sz w:val="28"/>
        </w:rPr>
        <w:t>
      2) Мұратбаев көшесі бойынша № 12 үйден, Гурба көшесі бойынша, Жандосов көшесі бойынша № 4 үйге дейін.</w:t>
      </w:r>
    </w:p>
    <w:bookmarkEnd w:id="12"/>
    <w:bookmarkStart w:name="z20" w:id="13"/>
    <w:p>
      <w:pPr>
        <w:spacing w:after="0"/>
        <w:ind w:left="0"/>
        <w:jc w:val="both"/>
      </w:pPr>
      <w:r>
        <w:rPr>
          <w:rFonts w:ascii="Times New Roman"/>
          <w:b w:val="false"/>
          <w:i w:val="false"/>
          <w:color w:val="000000"/>
          <w:sz w:val="28"/>
        </w:rPr>
        <w:t>
      5. Жезқазған кентінде бейбіт шерулер және демонстрациялар өткізу үшін маршрут: Әбиев көшесі бойынша № 27 үйден № 13 дүкенге дейін.</w:t>
      </w:r>
    </w:p>
    <w:bookmarkEnd w:id="13"/>
    <w:bookmarkStart w:name="z21" w:id="14"/>
    <w:p>
      <w:pPr>
        <w:spacing w:after="0"/>
        <w:ind w:left="0"/>
        <w:jc w:val="both"/>
      </w:pPr>
      <w:r>
        <w:rPr>
          <w:rFonts w:ascii="Times New Roman"/>
          <w:b w:val="false"/>
          <w:i w:val="false"/>
          <w:color w:val="000000"/>
          <w:sz w:val="28"/>
        </w:rPr>
        <w:t>
      6. Қала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жерiн және маршрутын ұсынады.</w:t>
      </w:r>
    </w:p>
    <w:bookmarkEnd w:id="14"/>
    <w:bookmarkStart w:name="z22" w:id="15"/>
    <w:p>
      <w:pPr>
        <w:spacing w:after="0"/>
        <w:ind w:left="0"/>
        <w:jc w:val="both"/>
      </w:pPr>
      <w:r>
        <w:rPr>
          <w:rFonts w:ascii="Times New Roman"/>
          <w:b w:val="false"/>
          <w:i w:val="false"/>
          <w:color w:val="000000"/>
          <w:sz w:val="28"/>
        </w:rPr>
        <w:t>
      7. Жиналыс, митинг, шеру, пикет немесе демонстрация өткiзу туралы өтiнiш оны өткiзудiң белгiленген күнінен кемiнде 10 күн бұрын жазбаша нысанда берiледi.</w:t>
      </w:r>
    </w:p>
    <w:bookmarkEnd w:id="15"/>
    <w:bookmarkStart w:name="z23" w:id="16"/>
    <w:p>
      <w:pPr>
        <w:spacing w:after="0"/>
        <w:ind w:left="0"/>
        <w:jc w:val="both"/>
      </w:pPr>
      <w:r>
        <w:rPr>
          <w:rFonts w:ascii="Times New Roman"/>
          <w:b w:val="false"/>
          <w:i w:val="false"/>
          <w:color w:val="000000"/>
          <w:sz w:val="28"/>
        </w:rPr>
        <w:t>
      8.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тәртiптiң сақталуына жауапты адамдардың тегi, аты, әкесiнiң аты, олардың тұратын және жұмыс iстейтiн (оқитын) жерi, өтiнiштiң берiлген күні көрсетiледi. Өтiнiштiң берiлген мерзiмi қала әкімдігінде тiркелген күнiнен бастап есептеледi.</w:t>
      </w:r>
    </w:p>
    <w:bookmarkEnd w:id="16"/>
    <w:bookmarkStart w:name="z24" w:id="17"/>
    <w:p>
      <w:pPr>
        <w:spacing w:after="0"/>
        <w:ind w:left="0"/>
        <w:jc w:val="both"/>
      </w:pPr>
      <w:r>
        <w:rPr>
          <w:rFonts w:ascii="Times New Roman"/>
          <w:b w:val="false"/>
          <w:i w:val="false"/>
          <w:color w:val="000000"/>
          <w:sz w:val="28"/>
        </w:rPr>
        <w:t>
      9. Осы тәртіптің 7, 8 тармақтарының талаптары орындалмаған жағдайда өтініш берушіге жол берілген кемшілікті жаңа өтініш беру жолымен жоюды ұсына отырып, түсіндіру мазмұнындағы жауап қайтарылады. Жаңа өтінішті қарау мерзімі оның түскен күнiнен бастап есептеледi.</w:t>
      </w:r>
    </w:p>
    <w:bookmarkEnd w:id="17"/>
    <w:bookmarkStart w:name="z25" w:id="18"/>
    <w:p>
      <w:pPr>
        <w:spacing w:after="0"/>
        <w:ind w:left="0"/>
        <w:jc w:val="both"/>
      </w:pPr>
      <w:r>
        <w:rPr>
          <w:rFonts w:ascii="Times New Roman"/>
          <w:b w:val="false"/>
          <w:i w:val="false"/>
          <w:color w:val="000000"/>
          <w:sz w:val="28"/>
        </w:rPr>
        <w:t>
      10. Түсіндіру мазмұнындағы жауапта, ұйымдастырушылар барлық дайындық шараларын тоқтатуға және бұл туралы ықтимал қатысушыларды хабардар ету бойынша шаралар қабылдауға жазбаша нұсқалады.</w:t>
      </w:r>
    </w:p>
    <w:bookmarkEnd w:id="18"/>
    <w:bookmarkStart w:name="z26" w:id="19"/>
    <w:p>
      <w:pPr>
        <w:spacing w:after="0"/>
        <w:ind w:left="0"/>
        <w:jc w:val="both"/>
      </w:pPr>
      <w:r>
        <w:rPr>
          <w:rFonts w:ascii="Times New Roman"/>
          <w:b w:val="false"/>
          <w:i w:val="false"/>
          <w:color w:val="000000"/>
          <w:sz w:val="28"/>
        </w:rPr>
        <w:t>
      11.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9"/>
    <w:bookmarkStart w:name="z27" w:id="20"/>
    <w:p>
      <w:pPr>
        <w:spacing w:after="0"/>
        <w:ind w:left="0"/>
        <w:jc w:val="both"/>
      </w:pPr>
      <w:r>
        <w:rPr>
          <w:rFonts w:ascii="Times New Roman"/>
          <w:b w:val="false"/>
          <w:i w:val="false"/>
          <w:color w:val="000000"/>
          <w:sz w:val="28"/>
        </w:rPr>
        <w:t>
      12.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сақтауы керек.</w:t>
      </w:r>
    </w:p>
    <w:bookmarkEnd w:id="20"/>
    <w:bookmarkStart w:name="z28" w:id="21"/>
    <w:p>
      <w:pPr>
        <w:spacing w:after="0"/>
        <w:ind w:left="0"/>
        <w:jc w:val="both"/>
      </w:pPr>
      <w:r>
        <w:rPr>
          <w:rFonts w:ascii="Times New Roman"/>
          <w:b w:val="false"/>
          <w:i w:val="false"/>
          <w:color w:val="000000"/>
          <w:sz w:val="28"/>
        </w:rPr>
        <w:t xml:space="preserve">
      13. Уәкілеттілер (ұйымдастырушылар) жиналыстар, митингілер, шерулер, пикеттер және демонстрацияларға сот әрекет қабілеттілігі жоқ деп таныған тұлғалардың, алкогольдік немесе есірткілік масаң күйдегі тұлғалардың қатысуына жол бермеуі керек. </w:t>
      </w:r>
    </w:p>
    <w:bookmarkEnd w:id="21"/>
    <w:bookmarkStart w:name="z29" w:id="22"/>
    <w:p>
      <w:pPr>
        <w:spacing w:after="0"/>
        <w:ind w:left="0"/>
        <w:jc w:val="both"/>
      </w:pPr>
      <w:r>
        <w:rPr>
          <w:rFonts w:ascii="Times New Roman"/>
          <w:b w:val="false"/>
          <w:i w:val="false"/>
          <w:color w:val="000000"/>
          <w:sz w:val="28"/>
        </w:rPr>
        <w:t xml:space="preserve">
      14. Уәкілеттілер (ұйымдастырушылар) және басқа да қатысушылар жиналыстарда, митингілерде, шерулерде, пикеттерде, демонстрацияларда жеке басын анықтауға қиындық келтіретін бетперде және басқа да бұйымдарды қолдануға жол берілмейді. </w:t>
      </w:r>
    </w:p>
    <w:bookmarkEnd w:id="22"/>
    <w:bookmarkStart w:name="z30" w:id="23"/>
    <w:p>
      <w:pPr>
        <w:spacing w:after="0"/>
        <w:ind w:left="0"/>
        <w:jc w:val="both"/>
      </w:pPr>
      <w:r>
        <w:rPr>
          <w:rFonts w:ascii="Times New Roman"/>
          <w:b w:val="false"/>
          <w:i w:val="false"/>
          <w:color w:val="000000"/>
          <w:sz w:val="28"/>
        </w:rPr>
        <w:t>
      15. Уәкілеттілер (ұйымдастырушылар) және басқа да қатысушылар жиналыстар, митингілер, шерулер, пикеттер және демонстрациялар өтетін орында алкогольдік ішімдік ішуге, есірткі, психотроптық заттарды, олардың балама түрлерін және прекурсорларды қолдануға, қоғамдық тәртіпті бұзуға, қылмыс жасауға, біреудің ар-намысына тиетін, транспаранттарды, ұрандарды қолдануға тыйым салынады.</w:t>
      </w:r>
    </w:p>
    <w:bookmarkEnd w:id="23"/>
    <w:bookmarkStart w:name="z31" w:id="24"/>
    <w:p>
      <w:pPr>
        <w:spacing w:after="0"/>
        <w:ind w:left="0"/>
        <w:jc w:val="both"/>
      </w:pPr>
      <w:r>
        <w:rPr>
          <w:rFonts w:ascii="Times New Roman"/>
          <w:b w:val="false"/>
          <w:i w:val="false"/>
          <w:color w:val="000000"/>
          <w:sz w:val="28"/>
        </w:rPr>
        <w:t>
      16. Егер: өтініш берілмеген болса, тыйым салу туралы шешім шығарылса, өткізу кезінде Қазақстан Республикасының заңнамаларында көзделген тәртіп бұзылған жағдайда, сондай-ақ азаматтардың өмірі мен денсаулығына қауіп төнетін, қоғамдық тәртіп бұзылатын жағдайда бейбіт жиналыстар, митингілер, шерулер, пикеттер мен демонстрациялар қала әкімдігі өкілінің талап етуі бойынша тоқтатылуға тиіс.</w:t>
      </w:r>
    </w:p>
    <w:bookmarkEnd w:id="24"/>
    <w:bookmarkStart w:name="z32" w:id="25"/>
    <w:p>
      <w:pPr>
        <w:spacing w:after="0"/>
        <w:ind w:left="0"/>
        <w:jc w:val="both"/>
      </w:pPr>
      <w:r>
        <w:rPr>
          <w:rFonts w:ascii="Times New Roman"/>
          <w:b w:val="false"/>
          <w:i w:val="false"/>
          <w:color w:val="000000"/>
          <w:sz w:val="28"/>
        </w:rPr>
        <w:t>
      17. Қоғамдық тәртіпті, сонымен қатар пикетке қатысушылардың қауіпсіздігін қамтамасыз ету мақсатында, қала әкімдігі бір күнде, бір уақытта және бір объектіде үшеуден аспайтын жеке дара пикетті өткізуге рұқсат беруі мүмкін.</w:t>
      </w:r>
    </w:p>
    <w:bookmarkEnd w:id="25"/>
    <w:bookmarkStart w:name="z33" w:id="26"/>
    <w:p>
      <w:pPr>
        <w:spacing w:after="0"/>
        <w:ind w:left="0"/>
        <w:jc w:val="both"/>
      </w:pPr>
      <w:r>
        <w:rPr>
          <w:rFonts w:ascii="Times New Roman"/>
          <w:b w:val="false"/>
          <w:i w:val="false"/>
          <w:color w:val="000000"/>
          <w:sz w:val="28"/>
        </w:rPr>
        <w:t>
      18. Қоғамдық тәртіпті қамтамасыз ету мақсатында, сонымен қатар пикетке қатысушылардың қауіпсіздігі мақсатында түрлі және дара пикетке қатысушылар бір-бірінен 50 метрден кем емес қашықтықта орналасады.</w:t>
      </w:r>
    </w:p>
    <w:bookmarkEnd w:id="26"/>
    <w:bookmarkStart w:name="z34" w:id="27"/>
    <w:p>
      <w:pPr>
        <w:spacing w:after="0"/>
        <w:ind w:left="0"/>
        <w:jc w:val="both"/>
      </w:pPr>
      <w:r>
        <w:rPr>
          <w:rFonts w:ascii="Times New Roman"/>
          <w:b w:val="false"/>
          <w:i w:val="false"/>
          <w:color w:val="000000"/>
          <w:sz w:val="28"/>
        </w:rPr>
        <w:t>
      19. Пикет өткізу кезінде пикет өткізілетін объектінің алдында тұруға, отыруға, көрнекі үгіт құралдарын пайдалануға, пикеттің тақырыбы бойынша қысқа ұрандарды айтуға, ұран сөздерді (өз дауысының мүмкіндігімен) жол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