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6dc0" w14:textId="73b6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мәслихатының 2015 жылғы 23 желтоқсандағы XLI сессиясының № 1218/41 "2016-2018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2016 жылғы 18 наурыздағы V шақырылған XLV сессиясының № 1258/45 шешімі. Қарағанды облысының Әділет департаментінде 2016 жылғы 4 сәуірде № 3740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Шахтинск қалалық мәслихатының 2015 жылғы 23 желтоқсандағы XLI сессиясының № 1218/41 "2016-2018 жылдарға арналған қалалық бюджет туралы" (нормативтік құқықтық актілерді мемлекеттік тіркеу Тізілімінде № 3598 тіркелген, 2016 жылдың 15 қаңтарында "Әділет" ақпараттық – құқықтық жүйесінде, 2016 жылғы 12 ақпандағы № 6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2016-2018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3 435 264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1 114 098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16 585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38 052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- 2 266 529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3 612 088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алу 176 824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176 824 мың теңге: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 мың теңге;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- 176 824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"Шахтинск қаласының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бөлiмi" мемлекеттiк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 Буравко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 18 наурыз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XLV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1258/45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XLV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1258/45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6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Долинка кентінде іске асырылатын бюджеттік бағдарламалар бойынша шығындар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