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1e2af" w14:textId="a81e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базалық мөлшерлемелері мен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2016 жылғы 5 шілдедегі VI шақырылған IV сессиясының № 1309/4 шешімі. Қарағанды облысының Әділет департаментінде 2016 жылғы 13 шілдеде № 3891 болып тіркелді. Күші жойылды - Қарағанды облысы Шахтинск қалалық мәслихатының 2018 жылғы 10 мамырдағы № 1515/21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Шахтинск қалалық мәслихатының 10.05.2018 № 1515/21 (алғаш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386-бабының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444-бабының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жер заңнамасына сәйкес пайдаланылмайтын ауыл шаруашылығы мақсатындағы жерлерге жер салығының базалық мөлшерлемелері мен бірыңғай жер салығының мөлшерлемелері он есеге жоғарылатылсын.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кейiн күнтiзбелiк он күн өткен соң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Файзулина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5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шілде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 басқармасының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Сатыбалдин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_5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_шілде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"Шахтинск қаласының жер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қатынастары, сәулет және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құрылысы 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мекемесінің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Маковий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_5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_шілде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