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6952" w14:textId="d816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2016 жылғы 4 наурыздағы 41 сессиясының № 384 шешімі. Қарағанды облысының Әділет департаментінде 2016 жылғы 28 наурызда № 3729 болып тіркелді. Күші жойылды - Қарағанды облысы Ақтоғай аудандық мәслихатының 2017 жылғы 1 наурыздағы № 104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Ақтоғай аудандық мәслихатының 01.03.2017 № 104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 2015 жылғы 23 қарашадағы "Қазақстан Республикасының мемлекеттік қызметі туралы" Заңының </w:t>
      </w:r>
      <w:r>
        <w:rPr>
          <w:rFonts w:ascii="Times New Roman"/>
          <w:b w:val="false"/>
          <w:i w:val="false"/>
          <w:color w:val="000000"/>
          <w:sz w:val="28"/>
        </w:rPr>
        <w:t>33-тармағына</w:t>
      </w:r>
      <w:r>
        <w:rPr>
          <w:rFonts w:ascii="Times New Roman"/>
          <w:b w:val="false"/>
          <w:i w:val="false"/>
          <w:color w:val="000000"/>
          <w:sz w:val="28"/>
        </w:rPr>
        <w:t xml:space="preserve"> сәйкес Ақтоғай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тіркелген Ақтоғай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 xml:space="preserve">әдістемесі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xml:space="preserve">2. Ақтоғай аудандық мәслихатының 2015 жылғы 07 тамыздағы "Ақтоғай аудандық мәслихатының "Б" корпусы мемлекеттік әкімшілік қызметшілерінің қызметін жыл сайынғы бағалаудың әдістемесін бекіту туралы" № 320 </w:t>
      </w:r>
      <w:r>
        <w:rPr>
          <w:rFonts w:ascii="Times New Roman"/>
          <w:b w:val="false"/>
          <w:i w:val="false"/>
          <w:color w:val="000000"/>
          <w:sz w:val="28"/>
        </w:rPr>
        <w:t xml:space="preserve">шешімінің </w:t>
      </w:r>
      <w:r>
        <w:rPr>
          <w:rFonts w:ascii="Times New Roman"/>
          <w:b w:val="false"/>
          <w:i w:val="false"/>
          <w:color w:val="000000"/>
          <w:sz w:val="28"/>
        </w:rPr>
        <w:t xml:space="preserve">күші жойылды деп танылсын (Нормативтік құқықтық актілерді мемлекеттік тіркеу тізілімінде № 3394 болып тіркелген, "Әділет" ақпараттық-құқықтық жүйесінде 2015 жылғы 11 қыркүйекте жарияланған, 2015 жылғы 11 қыркүйектегі № 39 (7513) "Тоқырауын тынысы" газетінде жарияланған). </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Айтжанова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Оңғарқұлов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2016 жылғы "04 " наурыздағы</w:t>
            </w:r>
            <w:r>
              <w:br/>
            </w:r>
            <w:r>
              <w:rPr>
                <w:rFonts w:ascii="Times New Roman"/>
                <w:b w:val="false"/>
                <w:i w:val="false"/>
                <w:color w:val="000000"/>
                <w:sz w:val="20"/>
              </w:rPr>
              <w:t xml:space="preserve"> № 384 шешімімен бекітілген</w:t>
            </w:r>
          </w:p>
        </w:tc>
      </w:tr>
    </w:tbl>
    <w:bookmarkStart w:name="z10" w:id="0"/>
    <w:p>
      <w:pPr>
        <w:spacing w:after="0"/>
        <w:ind w:left="0"/>
        <w:jc w:val="left"/>
      </w:pPr>
      <w:r>
        <w:rPr>
          <w:rFonts w:ascii="Times New Roman"/>
          <w:b/>
          <w:i w:val="false"/>
          <w:color w:val="000000"/>
        </w:rPr>
        <w:t xml:space="preserve"> Ақтоғай аудандық мәслихаты аппаратының "Б" корпусы мемлекеттік әкімшілік қызметшілерінің қызметін бағалаудың әдістемесі </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Ақтоғай аудандық мәслихаты аппаратының "Б" корпусы мемлекеттік әкімшілік қызметшілерінің қызметін бағалаудың әдістемесі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Ақтоғай аудандық мәслихаты аппаратының "Б" корпусы мемлекеттік әкімшілік қызметшілерінің (бұдан әрі – "Б" корпусының қызметшілер)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xml:space="preserve">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Ақтоғай аудандық мәслихаты аппаратының бас маманы Комиссияның хатшысы болып табылады (бұдан әрі - Комиссия хатшысы). Комиссия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 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w:t>
      </w:r>
      <w:r>
        <w:br/>
      </w:r>
      <w:r>
        <w:rPr>
          <w:rFonts w:ascii="Times New Roman"/>
          <w:b w:val="false"/>
          <w:i w:val="false"/>
          <w:color w:val="000000"/>
          <w:sz w:val="28"/>
        </w:rPr>
        <w:t>
      </w:t>
      </w:r>
      <w:r>
        <w:rPr>
          <w:rFonts w:ascii="Times New Roman"/>
          <w:b w:val="false"/>
          <w:i w:val="false"/>
          <w:color w:val="000000"/>
          <w:sz w:val="28"/>
        </w:rPr>
        <w:t>2)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бас маманға беріледі. Екінші дана тікелей "Б" корпусы қызметшісінің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Комиссия хатшысы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Комиссия хатшысы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Комиссия хатшысы, "Б" корпусы қызметшісінің тікелей басшысы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Комиссия хатшысы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Комиссия хатшысы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Ақтоғай аудандық мәслихаты аппаратының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33. Комиссия хатшысы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 m =100+а-в,</w:t>
      </w:r>
      <w:r>
        <w:br/>
      </w:r>
      <w:r>
        <w:rPr>
          <w:rFonts w:ascii="Times New Roman"/>
          <w:b w:val="false"/>
          <w:i w:val="false"/>
          <w:color w:val="000000"/>
          <w:sz w:val="28"/>
        </w:rPr>
        <w:t>
      </w:t>
      </w:r>
      <w:r>
        <w:rPr>
          <w:rFonts w:ascii="Times New Roman"/>
          <w:b w:val="false"/>
          <w:i w:val="false"/>
          <w:color w:val="000000"/>
          <w:sz w:val="28"/>
        </w:rPr>
        <w:t>∑m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∑жыл=0,3*∑ m+0,6* ∑ИП+0,1*∑к,</w:t>
      </w:r>
      <w:r>
        <w:br/>
      </w:r>
      <w:r>
        <w:rPr>
          <w:rFonts w:ascii="Times New Roman"/>
          <w:b w:val="false"/>
          <w:i w:val="false"/>
          <w:color w:val="000000"/>
          <w:sz w:val="28"/>
        </w:rPr>
        <w:t>
      </w:t>
      </w:r>
      <w:r>
        <w:rPr>
          <w:rFonts w:ascii="Times New Roman"/>
          <w:b w:val="false"/>
          <w:i w:val="false"/>
          <w:color w:val="000000"/>
          <w:sz w:val="28"/>
        </w:rPr>
        <w:t>∑жыл– жылдық баға;</w:t>
      </w:r>
      <w:r>
        <w:br/>
      </w:r>
      <w:r>
        <w:rPr>
          <w:rFonts w:ascii="Times New Roman"/>
          <w:b w:val="false"/>
          <w:i w:val="false"/>
          <w:color w:val="000000"/>
          <w:sz w:val="28"/>
        </w:rPr>
        <w:t>
      </w:t>
      </w:r>
      <w:r>
        <w:rPr>
          <w:rFonts w:ascii="Times New Roman"/>
          <w:b w:val="false"/>
          <w:i w:val="false"/>
          <w:color w:val="000000"/>
          <w:sz w:val="28"/>
        </w:rPr>
        <w:t>∑ m – есептік тоқсандардың орта бағасы (орта арифметикалық мән). Бұл ретте тоқсандық бағалардың алынған орта арифметикалық мәні осы Әдістеменің 37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color w:val="000000"/>
          <w:sz w:val="28"/>
        </w:rPr>
        <w:t>∑</w:t>
      </w:r>
      <w:r>
        <w:rPr>
          <w:rFonts w:ascii="Times New Roman"/>
          <w:b w:val="false"/>
          <w:i w:val="false"/>
          <w:color w:val="000000"/>
          <w:sz w:val="28"/>
        </w:rPr>
        <w:t>ИП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∑к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Комиссия хатшысы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Комиссия хатшысы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Комиссия хатшысы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Комиссия хатшысында сақталады.</w:t>
      </w:r>
      <w:r>
        <w:br/>
      </w:r>
      <w:r>
        <w:rPr>
          <w:rFonts w:ascii="Times New Roman"/>
          <w:b w:val="false"/>
          <w:i w:val="false"/>
          <w:color w:val="000000"/>
          <w:sz w:val="28"/>
        </w:rPr>
        <w:t>
</w:t>
      </w:r>
    </w:p>
    <w:bookmarkStart w:name="z12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7"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Ақтоғай аудандық мәслихаты аппаратының "Б" корпусы мемлекеттік әкімшілік қызметшілерінің қызметін жыл сайынғы бағалаудың әдістемесіне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7"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i w:val="false"/>
          <w:color w:val="000000"/>
          <w:sz w:val="28"/>
        </w:rPr>
        <w:t>____________________________________________</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3425"/>
        <w:gridCol w:w="3426"/>
        <w:gridCol w:w="2820"/>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Шаралардың аталуы*</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8"/>
        <w:gridCol w:w="6732"/>
      </w:tblGrid>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Т.А.Ә(болған жағдайда)_______ </w:t>
            </w:r>
            <w:r>
              <w:br/>
            </w:r>
            <w:r>
              <w:rPr>
                <w:rFonts w:ascii="Times New Roman"/>
                <w:b w:val="false"/>
                <w:i w:val="false"/>
                <w:color w:val="000000"/>
                <w:sz w:val="20"/>
              </w:rPr>
              <w:t>
</w:t>
            </w:r>
            <w:r>
              <w:rPr>
                <w:rFonts w:ascii="Times New Roman"/>
                <w:b w:val="false"/>
                <w:i w:val="false"/>
                <w:color w:val="000000"/>
                <w:sz w:val="20"/>
              </w:rPr>
              <w:t xml:space="preserve">күні _______________________ </w:t>
            </w:r>
            <w:r>
              <w:br/>
            </w:r>
            <w:r>
              <w:rPr>
                <w:rFonts w:ascii="Times New Roman"/>
                <w:b w:val="false"/>
                <w:i w:val="false"/>
                <w:color w:val="000000"/>
                <w:sz w:val="20"/>
              </w:rPr>
              <w:t>
</w:t>
            </w:r>
            <w:r>
              <w:rPr>
                <w:rFonts w:ascii="Times New Roman"/>
                <w:b w:val="false"/>
                <w:i w:val="false"/>
                <w:color w:val="000000"/>
                <w:sz w:val="20"/>
              </w:rPr>
              <w:t>қолы __________________</w:t>
            </w:r>
            <w:r>
              <w:br/>
            </w:r>
            <w:r>
              <w:rPr>
                <w:rFonts w:ascii="Times New Roman"/>
                <w:b w:val="false"/>
                <w:i w:val="false"/>
                <w:color w:val="000000"/>
                <w:sz w:val="20"/>
              </w:rPr>
              <w:t>
</w:t>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Т.А.Ә(болған жағдайда)</w:t>
            </w:r>
            <w:r>
              <w:rPr>
                <w:rFonts w:ascii="Times New Roman"/>
                <w:b w:val="false"/>
                <w:i/>
                <w:color w:val="000000"/>
                <w:sz w:val="20"/>
              </w:rPr>
              <w:t>______</w:t>
            </w:r>
            <w:r>
              <w:rPr>
                <w:rFonts w:ascii="Times New Roman"/>
                <w:b w:val="false"/>
                <w:i/>
                <w:color w:val="000000"/>
                <w:sz w:val="20"/>
              </w:rPr>
              <w:t>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xml:space="preserve">
қолы ___________________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Ақтоғай аудандық мәслихаты аппаратының "Б" корпусы мемлекеттік әкімшілік қызметшілерінің қызметін жыл сайынғы бағалаудың әдістемесіне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65"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i w:val="false"/>
          <w:color w:val="000000"/>
          <w:sz w:val="28"/>
        </w:rPr>
        <w:t>____</w:t>
      </w:r>
      <w:r>
        <w:rPr>
          <w:rFonts w:ascii="Times New Roman"/>
          <w:b/>
          <w:i w:val="false"/>
          <w:color w:val="000000"/>
          <w:sz w:val="28"/>
        </w:rPr>
        <w:t>_________________</w:t>
      </w:r>
      <w:r>
        <w:rPr>
          <w:rFonts w:ascii="Times New Roman"/>
          <w:b w:val="false"/>
          <w:i w:val="false"/>
          <w:color w:val="000000"/>
          <w:sz w:val="28"/>
        </w:rPr>
        <w:t>тоқсан</w:t>
      </w:r>
      <w:r>
        <w:rPr>
          <w:rFonts w:ascii="Times New Roman"/>
          <w:b/>
          <w:i w:val="false"/>
          <w:color w:val="000000"/>
          <w:sz w:val="28"/>
        </w:rPr>
        <w:t>_____</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836"/>
        <w:gridCol w:w="1296"/>
        <w:gridCol w:w="1296"/>
        <w:gridCol w:w="917"/>
        <w:gridCol w:w="1420"/>
        <w:gridCol w:w="2000"/>
        <w:gridCol w:w="2000"/>
        <w:gridCol w:w="750"/>
      </w:tblGrid>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Т.А.Ә.(болған жағдайда)______________________</w:t>
            </w:r>
            <w:r>
              <w:br/>
            </w:r>
            <w:r>
              <w:rPr>
                <w:rFonts w:ascii="Times New Roman"/>
                <w:b w:val="false"/>
                <w:i w:val="false"/>
                <w:color w:val="000000"/>
                <w:sz w:val="20"/>
              </w:rPr>
              <w:t>
</w:t>
            </w:r>
            <w:r>
              <w:rPr>
                <w:rFonts w:ascii="Times New Roman"/>
                <w:b w:val="false"/>
                <w:i w:val="false"/>
                <w:color w:val="000000"/>
                <w:sz w:val="20"/>
              </w:rPr>
              <w:t>күні___________________________</w:t>
            </w:r>
            <w:r>
              <w:br/>
            </w:r>
            <w:r>
              <w:rPr>
                <w:rFonts w:ascii="Times New Roman"/>
                <w:b w:val="false"/>
                <w:i w:val="false"/>
                <w:color w:val="000000"/>
                <w:sz w:val="20"/>
              </w:rPr>
              <w:t>
қолы___________________________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 аппаратының "Б" корпусы мемлекеттік әкімшілік қызметшілерінің қызметін жыл сайынғы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8"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721"/>
        <w:gridCol w:w="3288"/>
        <w:gridCol w:w="3294"/>
        <w:gridCol w:w="1796"/>
        <w:gridCol w:w="1154"/>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Басшының бағалау нәтижелері</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w:t>
            </w:r>
            <w:r>
              <w:rPr>
                <w:rFonts w:ascii="Times New Roman"/>
                <w:b w:val="false"/>
                <w:i w:val="false"/>
                <w:color w:val="000000"/>
                <w:sz w:val="20"/>
              </w:rPr>
              <w:t>қолы 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
</w:t>
            </w:r>
            <w:r>
              <w:rPr>
                <w:rFonts w:ascii="Times New Roman"/>
                <w:b w:val="false"/>
                <w:i w:val="false"/>
                <w:color w:val="000000"/>
                <w:sz w:val="20"/>
              </w:rPr>
              <w:t>күні__________________________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 аппаратының "Б" корпусы мемлекеттік әкімшілік қызметшілерінің қызметін жыл сайынғы 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13" w:id="14"/>
    <w:p>
      <w:pPr>
        <w:spacing w:after="0"/>
        <w:ind w:left="0"/>
        <w:jc w:val="left"/>
      </w:pPr>
      <w:r>
        <w:rPr>
          <w:rFonts w:ascii="Times New Roman"/>
          <w:b/>
          <w:i w:val="false"/>
          <w:color w:val="000000"/>
        </w:rPr>
        <w:t xml:space="preserve"> Айналмалы бағалау нәтижелері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6"/>
        <w:gridCol w:w="11"/>
        <w:gridCol w:w="1469"/>
        <w:gridCol w:w="1136"/>
        <w:gridCol w:w="1772"/>
        <w:gridCol w:w="3528"/>
        <w:gridCol w:w="52"/>
        <w:gridCol w:w="23"/>
        <w:gridCol w:w="16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Ақтоғай аудандық мәслихаты аппаратының "Б" корпусы мемлекеттік әкімшілік қызметшілерінің қызметін жыл сайынғы бағалаудың әдістемесіне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53"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
      </w:t>
      </w:r>
      <w:r>
        <w:rPr>
          <w:rFonts w:ascii="Times New Roman"/>
          <w:b w:val="false"/>
          <w:i w:val="false"/>
          <w:color w:val="000000"/>
          <w:sz w:val="28"/>
        </w:rPr>
        <w:t>(тоқсан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4423"/>
        <w:gridCol w:w="1775"/>
        <w:gridCol w:w="3488"/>
        <w:gridCol w:w="839"/>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w:t>
            </w:r>
            <w:r>
              <w:br/>
            </w:r>
            <w:r>
              <w:rPr>
                <w:rFonts w:ascii="Times New Roman"/>
                <w:b w:val="false"/>
                <w:i w:val="false"/>
                <w:color w:val="000000"/>
                <w:sz w:val="20"/>
              </w:rPr>
              <w:t>
бағалау нәтижелерін түзетуі</w:t>
            </w:r>
            <w:r>
              <w:rPr>
                <w:rFonts w:ascii="Times New Roman"/>
                <w:b w:val="false"/>
                <w:i/>
                <w:color w:val="000000"/>
                <w:sz w:val="20"/>
              </w:rPr>
              <w:t xml:space="preserve"> (болған жағдайда)</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Күні:_____________</w:t>
      </w:r>
      <w:r>
        <w:br/>
      </w:r>
      <w:r>
        <w:rPr>
          <w:rFonts w:ascii="Times New Roman"/>
          <w:b w:val="false"/>
          <w:i w:val="false"/>
          <w:color w:val="000000"/>
          <w:sz w:val="28"/>
        </w:rPr>
        <w:t>
      </w:t>
      </w:r>
      <w:r>
        <w:rPr>
          <w:rFonts w:ascii="Times New Roman"/>
          <w:b w:val="false"/>
          <w:i w:val="false"/>
          <w:color w:val="000000"/>
          <w:sz w:val="28"/>
        </w:rPr>
        <w:t>(Т.А.Ә.(болған жағдайда)</w:t>
      </w:r>
      <w:r>
        <w:rPr>
          <w:rFonts w:ascii="Times New Roman"/>
          <w:b w:val="false"/>
          <w:i/>
          <w:color w:val="000000"/>
          <w:sz w:val="28"/>
        </w:rPr>
        <w:t>.</w:t>
      </w:r>
      <w:r>
        <w:rPr>
          <w:rFonts w:ascii="Times New Roman"/>
          <w:b w:val="false"/>
          <w:i w:val="false"/>
          <w:color w:val="000000"/>
          <w:sz w:val="28"/>
        </w:rPr>
        <w:t>,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Күні:______________</w:t>
      </w:r>
      <w:r>
        <w:br/>
      </w:r>
      <w:r>
        <w:rPr>
          <w:rFonts w:ascii="Times New Roman"/>
          <w:b w:val="false"/>
          <w:i w:val="false"/>
          <w:color w:val="000000"/>
          <w:sz w:val="28"/>
        </w:rPr>
        <w:t>
      </w:t>
      </w:r>
      <w:r>
        <w:rPr>
          <w:rFonts w:ascii="Times New Roman"/>
          <w:b w:val="false"/>
          <w:i w:val="false"/>
          <w:color w:val="000000"/>
          <w:sz w:val="28"/>
        </w:rPr>
        <w:t>(Т.А.Ә.(болған жағдайда)</w:t>
      </w:r>
      <w:r>
        <w:rPr>
          <w:rFonts w:ascii="Times New Roman"/>
          <w:b w:val="false"/>
          <w:i/>
          <w:color w:val="000000"/>
          <w:sz w:val="28"/>
        </w:rPr>
        <w:t xml:space="preserve">, </w:t>
      </w:r>
      <w:r>
        <w:rPr>
          <w:rFonts w:ascii="Times New Roman"/>
          <w:b w:val="false"/>
          <w:i w:val="false"/>
          <w:color w:val="000000"/>
          <w:sz w:val="28"/>
        </w:rPr>
        <w:t>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(Т.А.Ә.(болған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