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e475" w14:textId="330e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"Возрождение ХХI век" жауапкершілігі шектеулі серіктестігі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10 қазандағы № 34/01 қаулысы. Қарағанды облысының Әділет департаментінде 2016 жылғы 14 қазанда № 3987 болып тіркелді. Күші жойылды - Қарағанды облысы Бұқар жырау ауданы әкімдігінің 2016 жылғы 23 қарашадағы № 39/01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Бұқар жырау ауданы әкімдігінің 23.11.2016 № 39/01 (оның алғаш ресми жарияланған күнінен бастап қолданысқа еңгізіледі)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10-бабының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9-тармақшасына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 басшысы міндетін атқарушысының 2016 жылғы 6 қазандағы № 06-3-02-33/479 ұсынысының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Құс (қаздар) арасынан сальмонеллез анықталуына байланысты, Үштөбе ауылдық округіндегі "Возрождение ХХI век" жауапкершілігі шектеулі серіктестігі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саулық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Айганым Жолшоровна Акпановаға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басшысы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 Жанашев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"10" қазан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