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34844" w14:textId="7e348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ауылдық округіндегі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Бұқар жырау ауылдық округінің әкімінің 2016 жылғы 16 маусымдағы № 3 шешімі. Қарағанды облысының Әділет департаментінде 2016 жылғы 4 шілдеде № 3885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1993 жылғы 8 желтоқсандағы "Қазақстан Республикасының әкімшілік – аумақтық құрылысы туралы" Заңының 14 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ауыл тұрғындарының пікірін ескере отырып, Бұқар жырау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Бұқар жырау ауылындағы Юбилейная көшесінің атауы – Сарыжайлау көшесі болып, Бұқар жырау ауылындағы Центральная көшесінің атауы – Достық көшесі болып, Бұқар жырау ауылындағы Школьная көшесінің атауы – Әшім Жапаров көшесі болып, Бұқар жырау ауылындағы Степная көшесінің атауы – Желтоқсан көшесі болып, Шалқар ауылындағы Верхняя көшесінің атауы – Жыланды көшесі болып, Шалқар ауылындағы Нижняя көшесінің атауы –Болашақ көшесі болып, Семізбұғы ауылындағы Горная көшесінің атауы – Кентау көшесі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Бұқар жырау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Узденов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