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c1e6" w14:textId="240c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Корнеевка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Корнеевка ауылдық округінің әкімінің 2016 жылғы 31 мамырдағы № 3 шешімі. Қарағанды облысының Әділет департаментінде 2016 жылғы 28 маусымда № 3876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ауыл тұрғындарының пікірін ескере отырып, Корнеевка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Керней ауылындағы Буденный көшесінің атауы – Ақбұлақ көшесі болып, Керней ауылындағы Дмитров көшесінің атауы – Тәуелсіздік көшесі болып, Керней ауылындағы ДЭУ учаскесі Тракторная көшесінің атауы –Сарыарқа көшесі болып, Керней ауылындағы Заречная көшесінің атауы – Достық көшесі болып, Керней ауылындағы Калинин көшесінің атауы – Омар көшесі болып, Керней ауылындағы Первомайская көшесінің атауы –Бейбітшілік көшесі болып, Керней ауылындағы 2 Первомайская көшесінің атауы – Егемен көшесі болып, Алғабас ауылындағы Заречная көшесінің атауы – Достық көшесі болып, Алғабас ауылындағы Центральная көшесінің атауы – Мәдениет көшесі болып, Алғабас ауылындағы Школьная көшесінің атауы–Бейбітшілік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Корнеевка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