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f55" w14:textId="0ec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9 қыркүйектегі IV сессиясының № 4/43 шешімі. Қарағанды облысының Әділет департаментінде 2016 жылғы 5 қазанда № 3973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№17 (9611) "Жаңаарқа" газетінде, "Әділет" ақпараттық-құқықтық жүйесінде 2014 жылы 30 мамырда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 385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№13773 болып тіркелген).".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