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da09" w14:textId="d30d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Бақты ауылдық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2016 жылғы 11 мамырдағы № 119 қаулысы. Қарағанды облысының Әділет департаментінде 2016 жылғы 11 мамырда № 3779 болып тіркелді. Күші жойылды - Қарағанды облысы Қарқаралы ауданының әкімдігінің 2016 жылғы 22 шілдедегі № 154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Қарқаралы ауданының әкімдігінің 22.07.2016 № 154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Ауыл шаруашылығы министрінің 2015 жылғы 29 маусымдағы № 7-1/587 "Ветеринариялық (ветеринариялық–санитариялық) қағидаларды бекіту туралы" (нормативтік құқықтық актілерді мемлекеттік тіркеудің Тізілімінде № 11940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Бақты ауылдық округінің аумағында ірі қара малдан пастереллез ауруының шығуына байланысты, шектеу іс-шаралары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Ветеринариялық-санитариялық, сауықтыру және шектеу іс-шаралары Қазақстан Республикасының қолданыстағы заңнамасына сәйкес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Қарқаралы ауданы әкімінің орынбасары Б.М. Токмурзинге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Қарқаралы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Министрлігі ветеринариялық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және қадағалау комитетінің Қарқаралы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 11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