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9bcb2" w14:textId="a99bc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ауданының әкімдігінің 2016 жылғы 22 желтоқсандағы № 37/02 қаулысы. Қарағанды облысының Әділет департаментінде 2017 жылғы 6 қаңтарда № 4084 болып тіркелді. Күші жойылды - Қарағанды облысы Нұра ауданының әкімдігінің 2018 жылғы 12 қаңтардағы № 03/13 қаулысымен</w:t>
      </w:r>
    </w:p>
    <w:p>
      <w:pPr>
        <w:spacing w:after="0"/>
        <w:ind w:left="0"/>
        <w:jc w:val="both"/>
      </w:pPr>
      <w:r>
        <w:rPr>
          <w:rFonts w:ascii="Times New Roman"/>
          <w:b w:val="false"/>
          <w:i w:val="false"/>
          <w:color w:val="ff0000"/>
          <w:sz w:val="28"/>
        </w:rPr>
        <w:t xml:space="preserve">
      Ескерту. Күші жойылды - Қарағанды облысы Нұра ауданының әкімдігінің 12.01.2018 № 03/13 </w:t>
      </w:r>
      <w:r>
        <w:rPr>
          <w:rFonts w:ascii="Times New Roman"/>
          <w:b w:val="false"/>
          <w:i w:val="false"/>
          <w:color w:val="ff0000"/>
          <w:sz w:val="28"/>
        </w:rPr>
        <w:t>қаулысымен</w:t>
      </w:r>
      <w:r>
        <w:rPr>
          <w:rFonts w:ascii="Times New Roman"/>
          <w:b w:val="false"/>
          <w:i w:val="false"/>
          <w:color w:val="ff0000"/>
          <w:sz w:val="28"/>
        </w:rPr>
        <w:t xml:space="preserve"> (алғаш ресми жарияланған күннен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 бабы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w:t>
      </w:r>
      <w:r>
        <w:rPr>
          <w:rFonts w:ascii="Times New Roman"/>
          <w:b w:val="false"/>
          <w:i w:val="false"/>
          <w:color w:val="000000"/>
          <w:sz w:val="28"/>
        </w:rPr>
        <w:t xml:space="preserve"> 7), 8), 9) тармақшаларына және Қазақстан Республикасының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 xml:space="preserve">бұйрығына </w:t>
      </w:r>
      <w:r>
        <w:rPr>
          <w:rFonts w:ascii="Times New Roman"/>
          <w:b w:val="false"/>
          <w:i w:val="false"/>
          <w:color w:val="000000"/>
          <w:sz w:val="28"/>
        </w:rPr>
        <w:t xml:space="preserve">сәйкес, Нұра ауданының әкімдігі </w:t>
      </w:r>
      <w:r>
        <w:rPr>
          <w:rFonts w:ascii="Times New Roman"/>
          <w:b/>
          <w:i w:val="false"/>
          <w:color w:val="000000"/>
          <w:sz w:val="28"/>
        </w:rPr>
        <w:t>КАУЛЫ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орындарының квотасы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p>
    <w:bookmarkEnd w:id="1"/>
    <w:bookmarkStart w:name="z5"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жұмыс орындарының квотасы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6" w:id="3"/>
    <w:p>
      <w:pPr>
        <w:spacing w:after="0"/>
        <w:ind w:left="0"/>
        <w:jc w:val="both"/>
      </w:pPr>
      <w:r>
        <w:rPr>
          <w:rFonts w:ascii="Times New Roman"/>
          <w:b w:val="false"/>
          <w:i w:val="false"/>
          <w:color w:val="000000"/>
          <w:sz w:val="28"/>
        </w:rPr>
        <w:t xml:space="preserve">
      3.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w:t>
      </w:r>
      <w:r>
        <w:rPr>
          <w:rFonts w:ascii="Times New Roman"/>
          <w:b w:val="false"/>
          <w:i w:val="false"/>
          <w:color w:val="000000"/>
          <w:sz w:val="28"/>
        </w:rPr>
        <w:t>3-қосымшаға</w:t>
      </w:r>
      <w:r>
        <w:rPr>
          <w:rFonts w:ascii="Times New Roman"/>
          <w:b w:val="false"/>
          <w:i w:val="false"/>
          <w:color w:val="000000"/>
          <w:sz w:val="28"/>
        </w:rPr>
        <w:t xml:space="preserve"> сәйкес белгіленсін.</w:t>
      </w:r>
    </w:p>
    <w:bookmarkEnd w:id="3"/>
    <w:bookmarkStart w:name="z7" w:id="4"/>
    <w:p>
      <w:pPr>
        <w:spacing w:after="0"/>
        <w:ind w:left="0"/>
        <w:jc w:val="both"/>
      </w:pPr>
      <w:r>
        <w:rPr>
          <w:rFonts w:ascii="Times New Roman"/>
          <w:b w:val="false"/>
          <w:i w:val="false"/>
          <w:color w:val="000000"/>
          <w:sz w:val="28"/>
        </w:rPr>
        <w:t>
      4. Осы қаулының орындалуын бақылау аудан әкімінің жетекшілік ететін орынбасарына жүктелсін.</w:t>
      </w:r>
    </w:p>
    <w:bookmarkEnd w:id="4"/>
    <w:bookmarkStart w:name="z8" w:id="5"/>
    <w:p>
      <w:pPr>
        <w:spacing w:after="0"/>
        <w:ind w:left="0"/>
        <w:jc w:val="both"/>
      </w:pPr>
      <w:r>
        <w:rPr>
          <w:rFonts w:ascii="Times New Roman"/>
          <w:b w:val="false"/>
          <w:i w:val="false"/>
          <w:color w:val="000000"/>
          <w:sz w:val="28"/>
        </w:rPr>
        <w:t xml:space="preserve">
      5. Осы қаулы алғаш ресми жарияланған күннен бастап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Нұра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Омарханов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ауданы әкімдігінің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37/02 қаулысына 1-қосымша</w:t>
            </w:r>
          </w:p>
        </w:tc>
      </w:tr>
    </w:tbl>
    <w:bookmarkStart w:name="z11" w:id="6"/>
    <w:p>
      <w:pPr>
        <w:spacing w:after="0"/>
        <w:ind w:left="0"/>
        <w:jc w:val="left"/>
      </w:pPr>
      <w:r>
        <w:rPr>
          <w:rFonts w:ascii="Times New Roman"/>
          <w:b/>
          <w:i w:val="false"/>
          <w:color w:val="000000"/>
        </w:rPr>
        <w:t xml:space="preserve"> Пробация қызметінің есебінде тұрған адамдарды жұмысқа оналастыру үшін жұмыс орындары квотасы белгіленетін Нұра ауданы ұйымдарының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3154"/>
        <w:gridCol w:w="2018"/>
        <w:gridCol w:w="3349"/>
        <w:gridCol w:w="2556"/>
      </w:tblGrid>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Жұмыскерлердің</w:t>
            </w:r>
            <w:r>
              <w:br/>
            </w:r>
            <w:r>
              <w:rPr>
                <w:rFonts w:ascii="Times New Roman"/>
                <w:b w:val="false"/>
                <w:i w:val="false"/>
                <w:color w:val="000000"/>
                <w:sz w:val="20"/>
              </w:rPr>
              <w:t>
тізімдік саны</w:t>
            </w:r>
          </w:p>
          <w:bookmarkEnd w:id="8"/>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жұмыскерлердің тізімдік саны)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xml:space="preserve">
Пробация </w:t>
            </w:r>
            <w:r>
              <w:rPr>
                <w:rFonts w:ascii="Times New Roman"/>
                <w:b w:val="false"/>
                <w:i w:val="false"/>
                <w:color w:val="000000"/>
                <w:sz w:val="20"/>
              </w:rPr>
              <w:t>қызметінің есебінде тұрған адамдар үшін жұмыс орындарының саны</w:t>
            </w:r>
          </w:p>
          <w:bookmarkEnd w:id="9"/>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0"/>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"Нұра аудандық орталық ауруханасы" коммуналдық мемлекеттік кәсіпорыны</w:t>
            </w:r>
          </w:p>
          <w:bookmarkEnd w:id="11"/>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319</w:t>
            </w:r>
            <w:r>
              <w:br/>
            </w:r>
            <w:r>
              <w:rPr>
                <w:rFonts w:ascii="Times New Roman"/>
                <w:b w:val="false"/>
                <w:i w:val="false"/>
                <w:color w:val="000000"/>
                <w:sz w:val="20"/>
              </w:rPr>
              <w:t>
 </w:t>
            </w:r>
          </w:p>
          <w:bookmarkEnd w:id="12"/>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3"/>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4"/>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5"/>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ауданының көпсалалы колледжі" мемлекеттік коммуналдық қазыналық кәсіпорыны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ауданы әкімдігінің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37/02 қаулысына 2-қосымша</w:t>
            </w:r>
          </w:p>
        </w:tc>
      </w:tr>
    </w:tbl>
    <w:bookmarkStart w:name="z23" w:id="16"/>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орындарына квотасы белгіленетін Нұра ауданы ұйымдарының тізімі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3224"/>
        <w:gridCol w:w="1518"/>
        <w:gridCol w:w="3424"/>
        <w:gridCol w:w="2884"/>
      </w:tblGrid>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w:t>
            </w:r>
          </w:p>
          <w:bookmarkEnd w:id="17"/>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жұмыскерлердің тізімдік саны)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1.</w:t>
            </w:r>
          </w:p>
          <w:bookmarkEnd w:id="18"/>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ауданының білім беру бөлімі" мемлекеттік мекемесі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2.</w:t>
            </w:r>
          </w:p>
          <w:bookmarkEnd w:id="19"/>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ауданының көпсалалы коледжі" мемлекеттік коммуналдық қазыналық кәсіпорыны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ауданы әкімдігінің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37/02 қаулысына 3-қосымша</w:t>
            </w:r>
          </w:p>
        </w:tc>
      </w:tr>
    </w:tbl>
    <w:bookmarkStart w:name="z28" w:id="20"/>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белгіленетін Нұра ауданы ұйымдарының тізімі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2959"/>
        <w:gridCol w:w="1361"/>
        <w:gridCol w:w="2259"/>
        <w:gridCol w:w="4896"/>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Жұмыскерлердің тізімдік саны</w:t>
            </w:r>
          </w:p>
          <w:bookmarkEnd w:id="22"/>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жұмыскерлердің тізімдік саны)</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саны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3"/>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аудандық орталық ауруханасы" коммуналдық мемлекеттік кәсіпорыны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4"/>
          <w:p>
            <w:pPr>
              <w:spacing w:after="20"/>
              <w:ind w:left="20"/>
              <w:jc w:val="both"/>
            </w:pPr>
            <w:r>
              <w:rPr>
                <w:rFonts w:ascii="Times New Roman"/>
                <w:b w:val="false"/>
                <w:i w:val="false"/>
                <w:color w:val="000000"/>
                <w:sz w:val="20"/>
              </w:rPr>
              <w:t>
319</w:t>
            </w:r>
            <w:r>
              <w:br/>
            </w:r>
            <w:r>
              <w:rPr>
                <w:rFonts w:ascii="Times New Roman"/>
                <w:b w:val="false"/>
                <w:i w:val="false"/>
                <w:color w:val="000000"/>
                <w:sz w:val="20"/>
              </w:rPr>
              <w:t>
 </w:t>
            </w:r>
          </w:p>
          <w:bookmarkEnd w:id="24"/>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5"/>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6"/>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6"/>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7"/>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7"/>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ауданының білім беру бөлімінің "Балбөбек" бөбекжайы" коммуналдық мемлекеттік қазыналық кәсіпорыны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8"/>
          <w:p>
            <w:pPr>
              <w:spacing w:after="20"/>
              <w:ind w:left="20"/>
              <w:jc w:val="both"/>
            </w:pPr>
            <w:r>
              <w:rPr>
                <w:rFonts w:ascii="Times New Roman"/>
                <w:b w:val="false"/>
                <w:i w:val="false"/>
                <w:color w:val="000000"/>
                <w:sz w:val="20"/>
              </w:rPr>
              <w:t>
40</w:t>
            </w:r>
            <w:r>
              <w:br/>
            </w:r>
            <w:r>
              <w:rPr>
                <w:rFonts w:ascii="Times New Roman"/>
                <w:b w:val="false"/>
                <w:i w:val="false"/>
                <w:color w:val="000000"/>
                <w:sz w:val="20"/>
              </w:rPr>
              <w:t>
 </w:t>
            </w:r>
          </w:p>
          <w:bookmarkEnd w:id="28"/>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9"/>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30"/>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1"/>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1"/>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ауданының білім беру бөлімі" мемлекеттік мекемесі</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