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a4318" w14:textId="d7a43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аудандық мәслихатының 2016 жылғы 11 наурыздағы XXXIII сессиясының № 314 шешімі. Қарағанды облысының Әділет департаментінде 2016 жылғы 6 сәуірде № 3747 болып тіркелді. Күші жойылды - Қарағанды облысы Ұлытау аудандық мәслихатының 2017 жылғы 3 наурыздағы № 78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Ұлытау аудандық мәслихатының 03.03.2017 № 78 (оның алғаш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(нормативтік құқықтық актілердің мемлекеттік тіркеу Тізілімінде № 12705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"Ұлытау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Ұлытау аудандық мәслихатының 2015 жылғы 02 қарашадағы ХХVIІ сессиясының № 268 "Ұлытау аудандық мәслихатының аппараты "Б" корпусы мемлекеттік әкімшілік қызметшілерінің қызметін жыл сайынғы бағалаудың әдістемесін бекіту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3547 болып тіркелген, "Әділет" ақпараттық-құқықтық жүйесінде 2016 жылғы 12 қаңтарында, 2015 жылғы 26 желтоқсандағы "Ұлытау өңірі" № 50-51 (6022) газетінде жарияланған) күші жойылды деп танылсын. </w:t>
      </w:r>
      <w:r>
        <w:br/>
      </w:r>
      <w:r>
        <w:rPr>
          <w:rFonts w:ascii="Times New Roman"/>
          <w:b w:val="false"/>
          <w:i w:val="false"/>
          <w:color w:val="000000"/>
          <w:sz w:val="28"/>
        </w:rPr>
        <w:t>
      </w:t>
      </w:r>
      <w:r>
        <w:rPr>
          <w:rFonts w:ascii="Times New Roman"/>
          <w:b w:val="false"/>
          <w:i w:val="false"/>
          <w:color w:val="000000"/>
          <w:sz w:val="28"/>
        </w:rPr>
        <w:t>3. Осы шешім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Ақтаев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Сейтжанов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w:t>
            </w:r>
            <w:r>
              <w:br/>
            </w:r>
            <w:r>
              <w:rPr>
                <w:rFonts w:ascii="Times New Roman"/>
                <w:b w:val="false"/>
                <w:i w:val="false"/>
                <w:color w:val="000000"/>
                <w:sz w:val="20"/>
              </w:rPr>
              <w:t>мәслихатының 2016 жылғы</w:t>
            </w:r>
            <w:r>
              <w:br/>
            </w:r>
            <w:r>
              <w:rPr>
                <w:rFonts w:ascii="Times New Roman"/>
                <w:b w:val="false"/>
                <w:i w:val="false"/>
                <w:color w:val="000000"/>
                <w:sz w:val="20"/>
              </w:rPr>
              <w:t>11 наурыздағы ХХХІІІ сессиясының № 314</w:t>
            </w:r>
            <w:r>
              <w:br/>
            </w:r>
            <w:r>
              <w:rPr>
                <w:rFonts w:ascii="Times New Roman"/>
                <w:b w:val="false"/>
                <w:i w:val="false"/>
                <w:color w:val="000000"/>
                <w:sz w:val="20"/>
              </w:rPr>
              <w:t>шешімімен бекітілген</w:t>
            </w:r>
          </w:p>
        </w:tc>
      </w:tr>
    </w:tbl>
    <w:bookmarkStart w:name="z8" w:id="0"/>
    <w:p>
      <w:pPr>
        <w:spacing w:after="0"/>
        <w:ind w:left="0"/>
        <w:jc w:val="left"/>
      </w:pPr>
      <w:r>
        <w:rPr>
          <w:rFonts w:ascii="Times New Roman"/>
          <w:b/>
          <w:i w:val="false"/>
          <w:color w:val="000000"/>
        </w:rPr>
        <w:t xml:space="preserve"> "Ұлытау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0"/>
    <w:bookmarkStart w:name="z9"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"Ұлытау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"Ұлытау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тұлғамен "Б" корпусы қызметшісінің қызметін бағалауды өткізу үшін Бағалау жөніндегі комиссия құрылады.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персоналды басқару функциясы жүктелген аудандық мәслихат аппаратының бас маманы табылады. Комиссия хатшысы дауыс беруге қатыспайды.</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функциясы жүктелген аудандық мәслихат аппаратының бас маманына беріледі. Екінші дана "Б" корпусы қызметшісінің басшысында болады.</w:t>
      </w:r>
      <w:r>
        <w:br/>
      </w:r>
      <w:r>
        <w:rPr>
          <w:rFonts w:ascii="Times New Roman"/>
          <w:b w:val="false"/>
          <w:i w:val="false"/>
          <w:color w:val="000000"/>
          <w:sz w:val="28"/>
        </w:rPr>
        <w:t>
</w:t>
      </w:r>
    </w:p>
    <w:bookmarkStart w:name="z39"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функциясы жүктелген аудандық мәслихат аппаратының бас маманы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Персоналды басқару функциясы жүктелген аудандық мәслихат аппаратының бас маман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2"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функциясы жүктелген аудандық мәслихат аппаратының бас маманы, "Б" корпусы қызметшісінің тікелей басшысы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функциясы жүктелген аудандық мәслихат аппаратының бас маманы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функциясы жүктелген аудандық мәслихат аппаратының бас маманы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2"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функциясы жүктелген аудандық мәслихат аппаратының бас маманы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67"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"Ұлытау аудандық мәслихатының аппараты" мемлекеттік мекемесіндегі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функциясы жүктелген аудандық мәслихат аппаратының бас маманы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функциясы жүктелген аудандық мәслихат аппаратының бас маманына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функциясы жүктелген аудандық мәслихат аппаратының бас маманы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77"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функциясы жүктелген аудандық мәслихат аппаратының бас маманы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3"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функциясы жүктелген аудандық мәслихат аппаратының бас маманы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функциясы жүктелген аудандық мәслихат аппаратының бас маманы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персоналды басқару функциясы жүктелген аудандық мәслихат аппаратының бас маманымен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функциясы жүктелген аудандық мәслихат аппаратының бас маманы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функциясы жүктелген аудандық мәслихат аппаратының бас маманы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функциясы жүктелген аудандық мәслихат аппаратының бас маманында сақталады.</w:t>
      </w:r>
      <w:r>
        <w:br/>
      </w:r>
      <w:r>
        <w:rPr>
          <w:rFonts w:ascii="Times New Roman"/>
          <w:b w:val="false"/>
          <w:i w:val="false"/>
          <w:color w:val="000000"/>
          <w:sz w:val="28"/>
        </w:rPr>
        <w:t>
</w:t>
      </w:r>
    </w:p>
    <w:bookmarkStart w:name="z120"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5"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35"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_________________________________жыл</w:t>
      </w:r>
      <w:r>
        <w:br/>
      </w:r>
      <w:r>
        <w:rPr>
          <w:rFonts w:ascii="Times New Roman"/>
          <w:b w:val="false"/>
          <w:i w:val="false"/>
          <w:color w:val="000000"/>
          <w:sz w:val="28"/>
        </w:rPr>
        <w:t>
      </w:t>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0"/>
        <w:gridCol w:w="5026"/>
        <w:gridCol w:w="3284"/>
      </w:tblGrid>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жағдайда)_____________       Т.А.Ә. (болған жағдайда)</w:t>
      </w:r>
      <w:r>
        <w:rPr>
          <w:rFonts w:ascii="Times New Roman"/>
          <w:b w:val="false"/>
          <w:i/>
          <w:color w:val="000000"/>
          <w:sz w:val="28"/>
        </w:rPr>
        <w:t>_______</w:t>
      </w:r>
      <w:r>
        <w:rPr>
          <w:rFonts w:ascii="Times New Roman"/>
          <w:b w:val="false"/>
          <w:i/>
          <w:color w:val="000000"/>
          <w:sz w:val="28"/>
        </w:rPr>
        <w:t>____</w:t>
      </w:r>
      <w:r>
        <w:br/>
      </w:r>
      <w:r>
        <w:rPr>
          <w:rFonts w:ascii="Times New Roman"/>
          <w:b w:val="false"/>
          <w:i w:val="false"/>
          <w:color w:val="000000"/>
          <w:sz w:val="28"/>
        </w:rPr>
        <w:t>
      </w:t>
      </w:r>
      <w:r>
        <w:rPr>
          <w:rFonts w:ascii="Times New Roman"/>
          <w:b w:val="false"/>
          <w:i w:val="false"/>
          <w:color w:val="000000"/>
          <w:sz w:val="28"/>
        </w:rPr>
        <w:t>күні ___________________________      күні 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      қолы 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 xml:space="preserve">2-қосымша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56" w:id="12"/>
    <w:p>
      <w:pPr>
        <w:spacing w:after="0"/>
        <w:ind w:left="0"/>
        <w:jc w:val="left"/>
      </w:pPr>
      <w:r>
        <w:rPr>
          <w:rFonts w:ascii="Times New Roman"/>
          <w:b/>
          <w:i w:val="false"/>
          <w:color w:val="000000"/>
        </w:rPr>
        <w:t xml:space="preserve"> Бағалау парағы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val="false"/>
          <w:color w:val="000000"/>
          <w:sz w:val="28"/>
        </w:rPr>
        <w:t xml:space="preserve"> (бағаланатын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2179"/>
        <w:gridCol w:w="1537"/>
        <w:gridCol w:w="1537"/>
        <w:gridCol w:w="2180"/>
        <w:gridCol w:w="1538"/>
        <w:gridCol w:w="1538"/>
        <w:gridCol w:w="575"/>
      </w:tblGrid>
      <w:tr>
        <w:trPr>
          <w:trHeight w:val="30" w:hRule="atLeast"/>
        </w:trPr>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жағдайда)__________________       Т.А.Ә. (болған жағдайда)</w:t>
      </w:r>
      <w:r>
        <w:rPr>
          <w:rFonts w:ascii="Times New Roman"/>
          <w:b w:val="false"/>
          <w:i/>
          <w:color w:val="000000"/>
          <w:sz w:val="28"/>
        </w:rPr>
        <w:t>_______</w:t>
      </w:r>
      <w:r>
        <w:br/>
      </w:r>
      <w:r>
        <w:rPr>
          <w:rFonts w:ascii="Times New Roman"/>
          <w:b w:val="false"/>
          <w:i w:val="false"/>
          <w:color w:val="000000"/>
          <w:sz w:val="28"/>
        </w:rPr>
        <w:t>
      </w:t>
      </w:r>
      <w:r>
        <w:rPr>
          <w:rFonts w:ascii="Times New Roman"/>
          <w:b w:val="false"/>
          <w:i w:val="false"/>
          <w:color w:val="000000"/>
          <w:sz w:val="28"/>
        </w:rPr>
        <w:t>күні ____________________________            күні ____________________</w:t>
      </w:r>
      <w:r>
        <w:br/>
      </w:r>
      <w:r>
        <w:rPr>
          <w:rFonts w:ascii="Times New Roman"/>
          <w:b w:val="false"/>
          <w:i w:val="false"/>
          <w:color w:val="000000"/>
          <w:sz w:val="28"/>
        </w:rPr>
        <w:t>
      </w:t>
      </w:r>
      <w:r>
        <w:rPr>
          <w:rFonts w:ascii="Times New Roman"/>
          <w:b w:val="false"/>
          <w:i w:val="false"/>
          <w:color w:val="000000"/>
          <w:sz w:val="28"/>
        </w:rPr>
        <w:t>қолы ________________                        қолы 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76" w:id="13"/>
    <w:p>
      <w:pPr>
        <w:spacing w:after="0"/>
        <w:ind w:left="0"/>
        <w:jc w:val="left"/>
      </w:pPr>
      <w:r>
        <w:rPr>
          <w:rFonts w:ascii="Times New Roman"/>
          <w:b/>
          <w:i w:val="false"/>
          <w:color w:val="000000"/>
        </w:rPr>
        <w:t xml:space="preserve"> Бағалау парағы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7"/>
        <w:gridCol w:w="2226"/>
        <w:gridCol w:w="3784"/>
        <w:gridCol w:w="2386"/>
        <w:gridCol w:w="1301"/>
        <w:gridCol w:w="836"/>
      </w:tblGrid>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кедейін</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кедейін</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кедейін</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жағдайда)_________________      Т.А.Ә. (болған жағдайда)</w:t>
      </w:r>
      <w:r>
        <w:rPr>
          <w:rFonts w:ascii="Times New Roman"/>
          <w:b w:val="false"/>
          <w:i/>
          <w:color w:val="000000"/>
          <w:sz w:val="28"/>
        </w:rPr>
        <w:t>_______</w:t>
      </w:r>
      <w:r>
        <w:br/>
      </w:r>
      <w:r>
        <w:rPr>
          <w:rFonts w:ascii="Times New Roman"/>
          <w:b w:val="false"/>
          <w:i w:val="false"/>
          <w:color w:val="000000"/>
          <w:sz w:val="28"/>
        </w:rPr>
        <w:t>
      </w:t>
      </w:r>
      <w:r>
        <w:rPr>
          <w:rFonts w:ascii="Times New Roman"/>
          <w:b w:val="false"/>
          <w:i w:val="false"/>
          <w:color w:val="000000"/>
          <w:sz w:val="28"/>
        </w:rPr>
        <w:t>күні _____________________________            күні 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_____________________________            қолы_____________________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 xml:space="preserve">4-қосымша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95"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4"/>
        <w:gridCol w:w="2314"/>
        <w:gridCol w:w="4956"/>
        <w:gridCol w:w="2716"/>
      </w:tblGrid>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Құзіреттің аталуы</w:t>
            </w: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кедейін</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кедейін</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тэтиканы сақтау</w:t>
            </w: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кедейін</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кедейін</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кедейін</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кедейін</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кедейін</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кедейін</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19"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w:t>
      </w:r>
      <w:r>
        <w:rPr>
          <w:rFonts w:ascii="Times New Roman"/>
          <w:b w:val="false"/>
          <w:i/>
          <w:color w:val="000000"/>
          <w:sz w:val="28"/>
        </w:rPr>
        <w:t>______________</w:t>
      </w:r>
      <w:r>
        <w:br/>
      </w:r>
      <w:r>
        <w:rPr>
          <w:rFonts w:ascii="Times New Roman"/>
          <w:b w:val="false"/>
          <w:i w:val="false"/>
          <w:color w:val="000000"/>
          <w:sz w:val="28"/>
        </w:rPr>
        <w:t>
      </w:t>
      </w:r>
      <w:r>
        <w:rPr>
          <w:rFonts w:ascii="Times New Roman"/>
          <w:b w:val="false"/>
          <w:i w:val="false"/>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(бағалау түрі: тоқсандық/жылдық және бағаланатын кезең(тоқсан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2"/>
        <w:gridCol w:w="2606"/>
        <w:gridCol w:w="2062"/>
        <w:gridCol w:w="4595"/>
        <w:gridCol w:w="975"/>
      </w:tblGrid>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w:t>
            </w:r>
            <w:r>
              <w:br/>
            </w:r>
            <w:r>
              <w:rPr>
                <w:rFonts w:ascii="Times New Roman"/>
                <w:b w:val="false"/>
                <w:i w:val="false"/>
                <w:color w:val="000000"/>
                <w:sz w:val="20"/>
              </w:rPr>
              <w:t>
(болған жағдайда)</w:t>
            </w: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бағалау нәтижелерін түзетуі (болған жағдайда)</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