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d924" w14:textId="3dad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жылы Шет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 кешені мамандарына әлеуметтік қолдау шараларын ұсыну туралы</w:t>
      </w:r>
    </w:p>
    <w:p>
      <w:pPr>
        <w:spacing w:after="0"/>
        <w:ind w:left="0"/>
        <w:jc w:val="both"/>
      </w:pPr>
      <w:r>
        <w:rPr>
          <w:rFonts w:ascii="Times New Roman"/>
          <w:b w:val="false"/>
          <w:i w:val="false"/>
          <w:color w:val="000000"/>
          <w:sz w:val="28"/>
        </w:rPr>
        <w:t>Қарағанды облысы Шет аудандық мәслихатының 2016 жылғы 22 желтоқсандағы № 9/67 шешімі. Қарағанды облысының Әділет департаментінде 2017 жылғы 9 қаңтарда № 4093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істеуге және тұру үшін келген денсаулық сақтау,білім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аудандық мәслихат </w:t>
      </w:r>
      <w:r>
        <w:rPr>
          <w:rFonts w:ascii="Times New Roman"/>
          <w:b/>
          <w:i w:val="false"/>
          <w:color w:val="000000"/>
          <w:sz w:val="28"/>
        </w:rPr>
        <w:t xml:space="preserve">ШЕШІМ ЕТТІ: </w:t>
      </w:r>
      <w:r>
        <w:br/>
      </w:r>
      <w:r>
        <w:rPr>
          <w:rFonts w:ascii="Times New Roman"/>
          <w:b w:val="false"/>
          <w:i w:val="false"/>
          <w:color w:val="000000"/>
          <w:sz w:val="28"/>
        </w:rPr>
        <w:t>
      </w:t>
      </w:r>
      <w:r>
        <w:rPr>
          <w:rFonts w:ascii="Times New Roman"/>
          <w:b w:val="false"/>
          <w:i w:val="false"/>
          <w:color w:val="000000"/>
          <w:sz w:val="28"/>
        </w:rPr>
        <w:t>1. 2017 жылы Шет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 кешені мамандарына өтініш берген сәтіне жетпіс еселік айлық есептік көрсеткішке тең сомада көтерме жәрдемақы және маманмен мәлімделген, өтініш берген сәтіне, бірақ бір мың бес жүз еселік айлық есептік көрсеткіш мөлшерінен аспайтын сомада тұрғын үй сатып алу немесе салу үшін бюджеттік кредит ұсынылсын.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br/>
            </w:r>
            <w:r>
              <w:rPr>
                <w:rFonts w:ascii="Times New Roman"/>
                <w:b w:val="false"/>
                <w:i/>
                <w:color w:val="000000"/>
                <w:sz w:val="20"/>
              </w:rPr>
              <w:t xml:space="preserve">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Төлеуқұлов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