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1aea" w14:textId="7221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14 қаңтардағы № 299 қаулысы. Қызылорда облысының Әділет департаментінде 2016 жылғы 12 ақпанда № 5354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алуды аяқтамаған адамдарға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299 қаулысымен бекітілген</w:t>
            </w:r>
          </w:p>
        </w:tc>
      </w:tr>
    </w:tbl>
    <w:bookmarkStart w:name="z12" w:id="6"/>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Көрсетілетін қызметті берушінің атауы: техникалық және кәсіптік, орта білімнен кейінгі білім беру ұйымдары (бұдан әрі - көрсетілетін қызметті беруші).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0"/>
    <w:bookmarkStart w:name="z17" w:id="11"/>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06 қарашадағы № 627 бұйрығымен (нормативтік құқықтық актілерді мемлекеттік тіркеу Тізілімінде № 12417 болып тіркелген)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анықтама беру (бұдан әрі - анықтама). </w:t>
      </w:r>
    </w:p>
    <w:bookmarkEnd w:id="11"/>
    <w:bookmarkStart w:name="z18" w:id="12"/>
    <w:p>
      <w:pPr>
        <w:spacing w:after="0"/>
        <w:ind w:left="0"/>
        <w:jc w:val="both"/>
      </w:pPr>
      <w:r>
        <w:rPr>
          <w:rFonts w:ascii="Times New Roman"/>
          <w:b w:val="false"/>
          <w:i w:val="false"/>
          <w:color w:val="000000"/>
          <w:sz w:val="28"/>
        </w:rPr>
        <w:t>
      4. Мемлекеттік қызмет көрсету нәтижесін ұсыну нысаны - қағаз түрінде.</w:t>
      </w:r>
    </w:p>
    <w:bookmarkEnd w:id="12"/>
    <w:bookmarkStart w:name="z19"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0"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w:t>
      </w:r>
    </w:p>
    <w:bookmarkEnd w:id="14"/>
    <w:bookmarkStart w:name="z21"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2" w:id="1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6"/>
    <w:bookmarkStart w:name="z23" w:id="17"/>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көрсетілетін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қабылдаған тұлғаның тегі мен аты-жөні, мөртаңба, кіріс нөмірі және күні көрсетілген қолхат (бұдан әрі - қолхат) береді және құжаттарды көрсетілетін қызметті берушінің басшысына ұсынады (он бес минуттан аспайды);</w:t>
      </w:r>
    </w:p>
    <w:bookmarkEnd w:id="17"/>
    <w:bookmarkStart w:name="z24" w:id="18"/>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18"/>
    <w:bookmarkStart w:name="z25" w:id="19"/>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анықтаманы дайындайды және көрсетілетін қызметті берушінің басшысына ұсынады (екі жұмыс күні ішінде);</w:t>
      </w:r>
    </w:p>
    <w:bookmarkEnd w:id="19"/>
    <w:bookmarkStart w:name="z26" w:id="20"/>
    <w:p>
      <w:pPr>
        <w:spacing w:after="0"/>
        <w:ind w:left="0"/>
        <w:jc w:val="both"/>
      </w:pPr>
      <w:r>
        <w:rPr>
          <w:rFonts w:ascii="Times New Roman"/>
          <w:b w:val="false"/>
          <w:i w:val="false"/>
          <w:color w:val="000000"/>
          <w:sz w:val="28"/>
        </w:rPr>
        <w:t>
      5) көрсетілетін қызметті берушінің басшысы анықтамаға қол қояды және көрсетілетін қызметті берушінің кеңсе қызметкеріне жолдайды (он бес минуттан аспайды);</w:t>
      </w:r>
    </w:p>
    <w:bookmarkEnd w:id="20"/>
    <w:bookmarkStart w:name="z27" w:id="21"/>
    <w:p>
      <w:pPr>
        <w:spacing w:after="0"/>
        <w:ind w:left="0"/>
        <w:jc w:val="both"/>
      </w:pPr>
      <w:r>
        <w:rPr>
          <w:rFonts w:ascii="Times New Roman"/>
          <w:b w:val="false"/>
          <w:i w:val="false"/>
          <w:color w:val="000000"/>
          <w:sz w:val="28"/>
        </w:rPr>
        <w:t>
      6) көрсетілетін қызметті берушінің кеңсе қызметкері анықтаманы тіркейді және көрсетілетін қызметті алушыға береді (он бес минуттан аспайды).</w:t>
      </w:r>
    </w:p>
    <w:bookmarkEnd w:id="21"/>
    <w:bookmarkStart w:name="z28" w:id="2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29"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3"/>
    <w:bookmarkStart w:name="z30" w:id="2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4"/>
    <w:bookmarkStart w:name="z31" w:id="25"/>
    <w:p>
      <w:pPr>
        <w:spacing w:after="0"/>
        <w:ind w:left="0"/>
        <w:jc w:val="both"/>
      </w:pPr>
      <w:r>
        <w:rPr>
          <w:rFonts w:ascii="Times New Roman"/>
          <w:b w:val="false"/>
          <w:i w:val="false"/>
          <w:color w:val="000000"/>
          <w:sz w:val="28"/>
        </w:rPr>
        <w:t>
      1) көрсетілетін қызметті берушінің кеңсе қызметкері;</w:t>
      </w:r>
    </w:p>
    <w:bookmarkEnd w:id="25"/>
    <w:bookmarkStart w:name="z32" w:id="26"/>
    <w:p>
      <w:pPr>
        <w:spacing w:after="0"/>
        <w:ind w:left="0"/>
        <w:jc w:val="both"/>
      </w:pPr>
      <w:r>
        <w:rPr>
          <w:rFonts w:ascii="Times New Roman"/>
          <w:b w:val="false"/>
          <w:i w:val="false"/>
          <w:color w:val="000000"/>
          <w:sz w:val="28"/>
        </w:rPr>
        <w:t>
      2) көрсетілетін қызметті берушінің басшысы;</w:t>
      </w:r>
    </w:p>
    <w:bookmarkEnd w:id="26"/>
    <w:bookmarkStart w:name="z33" w:id="27"/>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27"/>
    <w:bookmarkStart w:name="z34" w:id="28"/>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5" w:id="2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9"/>
    <w:bookmarkStart w:name="z36" w:id="3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38" w:id="3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451"/>
        <w:gridCol w:w="1624"/>
        <w:gridCol w:w="1432"/>
        <w:gridCol w:w="1246"/>
        <w:gridCol w:w="1435"/>
        <w:gridCol w:w="1433"/>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w:t>
            </w:r>
          </w:p>
          <w:bookmarkEnd w:id="32"/>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w:t>
            </w:r>
          </w:p>
          <w:bookmarkEnd w:id="33"/>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3</w:t>
            </w:r>
          </w:p>
          <w:bookmarkEnd w:id="34"/>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қолхат береді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анықтаманы дайындайды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4</w:t>
            </w:r>
          </w:p>
          <w:bookmarkEnd w:id="35"/>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алушыға береді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5</w:t>
            </w:r>
          </w:p>
          <w:bookmarkEnd w:id="36"/>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45" w:id="3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48" w:id="3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0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299 қаулысымен бекітілген</w:t>
            </w:r>
          </w:p>
        </w:tc>
      </w:tr>
    </w:tbl>
    <w:bookmarkStart w:name="z52" w:id="42"/>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42"/>
    <w:bookmarkStart w:name="z53" w:id="43"/>
    <w:p>
      <w:pPr>
        <w:spacing w:after="0"/>
        <w:ind w:left="0"/>
        <w:jc w:val="left"/>
      </w:pPr>
      <w:r>
        <w:rPr>
          <w:rFonts w:ascii="Times New Roman"/>
          <w:b/>
          <w:i w:val="false"/>
          <w:color w:val="000000"/>
        </w:rPr>
        <w:t xml:space="preserve"> 1. Жалпы ережелер</w:t>
      </w:r>
    </w:p>
    <w:bookmarkEnd w:id="43"/>
    <w:bookmarkStart w:name="z54" w:id="44"/>
    <w:p>
      <w:pPr>
        <w:spacing w:after="0"/>
        <w:ind w:left="0"/>
        <w:jc w:val="both"/>
      </w:pPr>
      <w:r>
        <w:rPr>
          <w:rFonts w:ascii="Times New Roman"/>
          <w:b w:val="false"/>
          <w:i w:val="false"/>
          <w:color w:val="000000"/>
          <w:sz w:val="28"/>
        </w:rPr>
        <w:t>
      1. Көрсетілетін қызметті берушінің атауы: техникалық және кәсіптік, орта білімнен кейінгі білім беру ұйымдары (бұдан әрі - көрсетілетін қызметті беруші).</w:t>
      </w:r>
    </w:p>
    <w:bookmarkEnd w:id="44"/>
    <w:bookmarkStart w:name="z55" w:id="4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45"/>
    <w:bookmarkStart w:name="z56" w:id="46"/>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46"/>
    <w:bookmarkStart w:name="z57" w:id="47"/>
    <w:p>
      <w:pPr>
        <w:spacing w:after="0"/>
        <w:ind w:left="0"/>
        <w:jc w:val="both"/>
      </w:pPr>
      <w:r>
        <w:rPr>
          <w:rFonts w:ascii="Times New Roman"/>
          <w:b w:val="false"/>
          <w:i w:val="false"/>
          <w:color w:val="000000"/>
          <w:sz w:val="28"/>
        </w:rPr>
        <w:t xml:space="preserve">
      3. Мемлекеттік көрсетілетін қызмет нәтижесі - техникалық және кәсіптік, орта білімнен кейінгі білім беру ұйымдарына ауысу немесе қайта қабылдау туралы бұйрық (бұдан әрі - бұйрық). </w:t>
      </w:r>
    </w:p>
    <w:bookmarkEnd w:id="47"/>
    <w:bookmarkStart w:name="z58" w:id="48"/>
    <w:p>
      <w:pPr>
        <w:spacing w:after="0"/>
        <w:ind w:left="0"/>
        <w:jc w:val="both"/>
      </w:pPr>
      <w:r>
        <w:rPr>
          <w:rFonts w:ascii="Times New Roman"/>
          <w:b w:val="false"/>
          <w:i w:val="false"/>
          <w:color w:val="000000"/>
          <w:sz w:val="28"/>
        </w:rPr>
        <w:t>
      4. Мемлекеттік қызмет көрсету нәтижесін ұсыну нысаны - қағаз түрінде.</w:t>
      </w:r>
    </w:p>
    <w:bookmarkEnd w:id="48"/>
    <w:bookmarkStart w:name="z59"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9"/>
    <w:bookmarkStart w:name="z60" w:id="50"/>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еркін нысанда өтініш ұсынуы.</w:t>
      </w:r>
    </w:p>
    <w:bookmarkEnd w:id="50"/>
    <w:bookmarkStart w:name="z61" w:id="5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51"/>
    <w:bookmarkStart w:name="z62" w:id="5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06 қарашадағы № 627 бұйрығымен (нормативтік құқықтық актілерді мемлекеттік тіркеу Тізілімінде № 12417 болып тіркелген)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бір мамандықтан екінші мамандыққа, бір оқу нысанынан басқа оқу нысанына, бір тілдік бөлімнен басқа тілдік бөлімге, ақылы негіздегі оқудан білім беру гранты бойынша оқуға ауыстыру үшін құжаттарды ұсынады;</w:t>
      </w:r>
    </w:p>
    <w:bookmarkEnd w:id="52"/>
    <w:bookmarkStart w:name="z63" w:id="5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53"/>
    <w:bookmarkStart w:name="z64" w:id="5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54"/>
    <w:bookmarkStart w:name="z65" w:id="55"/>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бұйрықты дайындайды және көрсетілетін қызметті берушінің басшысына ұсынады:</w:t>
      </w:r>
    </w:p>
    <w:bookmarkEnd w:id="55"/>
    <w:bookmarkStart w:name="z66" w:id="56"/>
    <w:p>
      <w:pPr>
        <w:spacing w:after="0"/>
        <w:ind w:left="0"/>
        <w:jc w:val="both"/>
      </w:pPr>
      <w:r>
        <w:rPr>
          <w:rFonts w:ascii="Times New Roman"/>
          <w:b w:val="false"/>
          <w:i w:val="false"/>
          <w:color w:val="000000"/>
          <w:sz w:val="28"/>
        </w:rPr>
        <w:t>
      (ауысу үшін -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bookmarkEnd w:id="56"/>
    <w:bookmarkStart w:name="z67" w:id="57"/>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p>
    <w:bookmarkEnd w:id="57"/>
    <w:bookmarkStart w:name="z68" w:id="58"/>
    <w:p>
      <w:pPr>
        <w:spacing w:after="0"/>
        <w:ind w:left="0"/>
        <w:jc w:val="both"/>
      </w:pPr>
      <w:r>
        <w:rPr>
          <w:rFonts w:ascii="Times New Roman"/>
          <w:b w:val="false"/>
          <w:i w:val="false"/>
          <w:color w:val="000000"/>
          <w:sz w:val="28"/>
        </w:rPr>
        <w:t>
      қайта қабылдау үшін - көрсетілетін қызметті берушіге құжаттар топтамасын тапсырған сәттен бастап - оны ұсынған күннен бастап екі апта ішінде;</w:t>
      </w:r>
    </w:p>
    <w:bookmarkEnd w:id="58"/>
    <w:bookmarkStart w:name="z69" w:id="59"/>
    <w:p>
      <w:pPr>
        <w:spacing w:after="0"/>
        <w:ind w:left="0"/>
        <w:jc w:val="both"/>
      </w:pPr>
      <w:r>
        <w:rPr>
          <w:rFonts w:ascii="Times New Roman"/>
          <w:b w:val="false"/>
          <w:i w:val="false"/>
          <w:color w:val="000000"/>
          <w:sz w:val="28"/>
        </w:rPr>
        <w:t>
      оқу ақысын төлемегені үшін семестр кезінде оқудан шығарылғандар төлемақы бойынша берешегін өтеген жағдайда - оқудан шығарылған күннен бастап төрт аптаның ішінде, төлемақы бойынша берешегін өтегені туралы құжатты ұсынған жағдайда үш жұмыс күні ішінде);</w:t>
      </w:r>
    </w:p>
    <w:bookmarkEnd w:id="59"/>
    <w:bookmarkStart w:name="z70" w:id="60"/>
    <w:p>
      <w:pPr>
        <w:spacing w:after="0"/>
        <w:ind w:left="0"/>
        <w:jc w:val="both"/>
      </w:pPr>
      <w:r>
        <w:rPr>
          <w:rFonts w:ascii="Times New Roman"/>
          <w:b w:val="false"/>
          <w:i w:val="false"/>
          <w:color w:val="000000"/>
          <w:sz w:val="28"/>
        </w:rPr>
        <w:t>
      5) көрсетілетін қызметті берушінің басшысы бұйрыққа қол қояды және көрсетілетін қызметті берушінің кеңсе қызметкеріне жолдайды (он бес минуттан аспайды);</w:t>
      </w:r>
    </w:p>
    <w:bookmarkEnd w:id="60"/>
    <w:bookmarkStart w:name="z71" w:id="61"/>
    <w:p>
      <w:pPr>
        <w:spacing w:after="0"/>
        <w:ind w:left="0"/>
        <w:jc w:val="both"/>
      </w:pPr>
      <w:r>
        <w:rPr>
          <w:rFonts w:ascii="Times New Roman"/>
          <w:b w:val="false"/>
          <w:i w:val="false"/>
          <w:color w:val="000000"/>
          <w:sz w:val="28"/>
        </w:rPr>
        <w:t>
      6) көрсетілетін қызметті берушінің кеңсе қызметкері бұйрықты тіркейді және көрсетілетін қызметті алушыға бұйрық көшірмесін береді (он бес минуттан аспайды).</w:t>
      </w:r>
    </w:p>
    <w:bookmarkEnd w:id="61"/>
    <w:bookmarkStart w:name="z72" w:id="6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w:t>
      </w:r>
    </w:p>
    <w:bookmarkEnd w:id="62"/>
    <w:bookmarkStart w:name="z73" w:id="63"/>
    <w:p>
      <w:pPr>
        <w:spacing w:after="0"/>
        <w:ind w:left="0"/>
        <w:jc w:val="both"/>
      </w:pPr>
      <w:r>
        <w:rPr>
          <w:rFonts w:ascii="Times New Roman"/>
          <w:b w:val="false"/>
          <w:i w:val="false"/>
          <w:color w:val="000000"/>
          <w:sz w:val="28"/>
        </w:rPr>
        <w:t xml:space="preserve">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3"/>
    <w:bookmarkStart w:name="z74" w:id="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4"/>
    <w:bookmarkStart w:name="z75" w:id="6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65"/>
    <w:bookmarkStart w:name="z76" w:id="66"/>
    <w:p>
      <w:pPr>
        <w:spacing w:after="0"/>
        <w:ind w:left="0"/>
        <w:jc w:val="both"/>
      </w:pPr>
      <w:r>
        <w:rPr>
          <w:rFonts w:ascii="Times New Roman"/>
          <w:b w:val="false"/>
          <w:i w:val="false"/>
          <w:color w:val="000000"/>
          <w:sz w:val="28"/>
        </w:rPr>
        <w:t>
      1) көрсетілетін қызметті берушінің кеңсе қызметкері;</w:t>
      </w:r>
    </w:p>
    <w:bookmarkEnd w:id="66"/>
    <w:bookmarkStart w:name="z77" w:id="67"/>
    <w:p>
      <w:pPr>
        <w:spacing w:after="0"/>
        <w:ind w:left="0"/>
        <w:jc w:val="both"/>
      </w:pPr>
      <w:r>
        <w:rPr>
          <w:rFonts w:ascii="Times New Roman"/>
          <w:b w:val="false"/>
          <w:i w:val="false"/>
          <w:color w:val="000000"/>
          <w:sz w:val="28"/>
        </w:rPr>
        <w:t>
      2) көрсетілетін қызметті берушінің басшысы;</w:t>
      </w:r>
    </w:p>
    <w:bookmarkEnd w:id="67"/>
    <w:bookmarkStart w:name="z78" w:id="68"/>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68"/>
    <w:bookmarkStart w:name="z79" w:id="69"/>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9"/>
    <w:bookmarkStart w:name="z80" w:id="7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0"/>
    <w:bookmarkStart w:name="z81" w:id="7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білімнің білім беру бағдарламаларын іске асыратын</w:t>
            </w:r>
            <w:r>
              <w:br/>
            </w:r>
            <w:r>
              <w:rPr>
                <w:rFonts w:ascii="Times New Roman"/>
                <w:b w:val="false"/>
                <w:i w:val="false"/>
                <w:color w:val="000000"/>
                <w:sz w:val="20"/>
              </w:rPr>
              <w:t>білім беру ұйымдарындағы білім алушыларды</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83" w:id="7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068"/>
        <w:gridCol w:w="858"/>
        <w:gridCol w:w="859"/>
        <w:gridCol w:w="5328"/>
        <w:gridCol w:w="989"/>
        <w:gridCol w:w="730"/>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1</w:t>
            </w:r>
          </w:p>
          <w:bookmarkEnd w:id="73"/>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2</w:t>
            </w:r>
          </w:p>
          <w:bookmarkEnd w:id="74"/>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xml:space="preserve">
кеңсе кызметкері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3</w:t>
            </w:r>
          </w:p>
          <w:bookmarkEnd w:id="75"/>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бұйрықты дайындайды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қояды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тіркейді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4</w:t>
            </w:r>
          </w:p>
          <w:bookmarkEnd w:id="76"/>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көрсетілетін қызметті берушінің басшысына ұсынады</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көрсетілетін қызметті берушінің кеңсе қызметкеріне жолдайды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көшірмесін көрсетілетін қызметті алушыға </w:t>
            </w:r>
            <w:r>
              <w:br/>
            </w:r>
            <w:r>
              <w:rPr>
                <w:rFonts w:ascii="Times New Roman"/>
                <w:b w:val="false"/>
                <w:i w:val="false"/>
                <w:color w:val="000000"/>
                <w:sz w:val="20"/>
              </w:rPr>
              <w:t>
береді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5</w:t>
            </w:r>
          </w:p>
          <w:bookmarkEnd w:id="77"/>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минуттан </w:t>
            </w:r>
            <w:r>
              <w:br/>
            </w:r>
            <w:r>
              <w:rPr>
                <w:rFonts w:ascii="Times New Roman"/>
                <w:b w:val="false"/>
                <w:i w:val="false"/>
                <w:color w:val="000000"/>
                <w:sz w:val="20"/>
              </w:rPr>
              <w:t>
аспайды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минуттан</w:t>
            </w:r>
            <w:r>
              <w:br/>
            </w:r>
            <w:r>
              <w:rPr>
                <w:rFonts w:ascii="Times New Roman"/>
                <w:b w:val="false"/>
                <w:i w:val="false"/>
                <w:color w:val="000000"/>
                <w:sz w:val="20"/>
              </w:rPr>
              <w:t>
 аспайды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үшін - көрсетілетін қызметті берушіге құжаттар топтамасын тапсырған сәттен бастап - 1 ай ішінде, бірақ қабылдаушы білім беру ұйымының кезекті емтихан сессиясы басталғанға дейін 5 күннен кешіктірмей;</w:t>
            </w:r>
            <w:r>
              <w:br/>
            </w:r>
            <w:r>
              <w:rPr>
                <w:rFonts w:ascii="Times New Roman"/>
                <w:b w:val="false"/>
                <w:i w:val="false"/>
                <w:color w:val="000000"/>
                <w:sz w:val="20"/>
              </w:rPr>
              <w:t>
 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r>
              <w:br/>
            </w:r>
            <w:r>
              <w:rPr>
                <w:rFonts w:ascii="Times New Roman"/>
                <w:b w:val="false"/>
                <w:i w:val="false"/>
                <w:color w:val="000000"/>
                <w:sz w:val="20"/>
              </w:rPr>
              <w:t>
 қайта қабылдау үшін - көрсетілетін қызметті берушіге құжаттар топтамасын тапсырған сәттен бастап – оны ұсынған күннен бастап 2 апта ішінде;</w:t>
            </w:r>
            <w:r>
              <w:br/>
            </w:r>
            <w:r>
              <w:rPr>
                <w:rFonts w:ascii="Times New Roman"/>
                <w:b w:val="false"/>
                <w:i w:val="false"/>
                <w:color w:val="000000"/>
                <w:sz w:val="20"/>
              </w:rPr>
              <w:t>
 оқу ақысын төлемегені үшін семестр кезінде оқудан шығарылғандар төлемақы бойынша берешегін өтеген жағдайда - оқудан шығарылған күннен бастап 4 аптаның ішінде, төлемақы бойынша берешегін өтегені туралы құжатты ұсынған жағдайда 3 жұмыс күні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xml:space="preserve">
 минуттан </w:t>
            </w:r>
            <w:r>
              <w:br/>
            </w:r>
            <w:r>
              <w:rPr>
                <w:rFonts w:ascii="Times New Roman"/>
                <w:b w:val="false"/>
                <w:i w:val="false"/>
                <w:color w:val="000000"/>
                <w:sz w:val="20"/>
              </w:rPr>
              <w:t>
аспайды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білімнің білім беру бағдарламаларын іске асыратын</w:t>
            </w:r>
            <w:r>
              <w:br/>
            </w:r>
            <w:r>
              <w:rPr>
                <w:rFonts w:ascii="Times New Roman"/>
                <w:b w:val="false"/>
                <w:i w:val="false"/>
                <w:color w:val="000000"/>
                <w:sz w:val="20"/>
              </w:rPr>
              <w:t>білім беру ұйымдарындағы білім алушыларды</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90" w:id="7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78"/>
    <w:bookmarkStart w:name="z9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білімнің білім беру бағдарламаларын іске асыратын</w:t>
            </w:r>
            <w:r>
              <w:br/>
            </w:r>
            <w:r>
              <w:rPr>
                <w:rFonts w:ascii="Times New Roman"/>
                <w:b w:val="false"/>
                <w:i w:val="false"/>
                <w:color w:val="000000"/>
                <w:sz w:val="20"/>
              </w:rPr>
              <w:t>білім беру ұйымдарындағы білім алушыларды</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93" w:id="8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0"/>
    <w:bookmarkStart w:name="z9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