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7790" w14:textId="ac47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03 маусымдағы № 473 қаулысы. Қызылорда облысының Әділет департаментінде 2016 жылғы 08 шілдеде № 5553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"3" маусым</w:t>
            </w:r>
            <w:r>
              <w:br/>
            </w:r>
            <w:r>
              <w:rPr>
                <w:rFonts w:ascii="Times New Roman"/>
                <w:b w:val="false"/>
                <w:i w:val="false"/>
                <w:color w:val="000000"/>
                <w:sz w:val="20"/>
              </w:rPr>
              <w:t>№ 473 қаулысымен бекітілген</w:t>
            </w:r>
          </w:p>
        </w:tc>
      </w:tr>
    </w:tbl>
    <w:bookmarkStart w:name="z10" w:id="4"/>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Көрсетілетін қызметті берушiнің атауы: медициналық-санитариялық алғашқы көмек көрсететін медициналық ұйымдар (бұдан әрі – көрсетілетін қызметті беруші).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тіркеу бөлімі арқылы жүзеге асырылады.</w:t>
      </w:r>
    </w:p>
    <w:bookmarkEnd w:id="7"/>
    <w:bookmarkStart w:name="z14" w:id="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
    <w:bookmarkStart w:name="z15" w:id="9"/>
    <w:p>
      <w:pPr>
        <w:spacing w:after="0"/>
        <w:ind w:left="0"/>
        <w:jc w:val="both"/>
      </w:pPr>
      <w:r>
        <w:rPr>
          <w:rFonts w:ascii="Times New Roman"/>
          <w:b w:val="false"/>
          <w:i w:val="false"/>
          <w:color w:val="000000"/>
          <w:sz w:val="28"/>
        </w:rPr>
        <w:t>
      3. Мемлекеттік көрсетілетін қызмет нәтижесі:</w:t>
      </w:r>
    </w:p>
    <w:bookmarkEnd w:id="9"/>
    <w:bookmarkStart w:name="z16" w:id="10"/>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11304 нөмірімен тіркелген)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(бұдан әрі - анықтама) 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(бұдан әрі - бас тарту туралы анықтама); </w:t>
      </w:r>
    </w:p>
    <w:bookmarkEnd w:id="10"/>
    <w:bookmarkStart w:name="z17" w:id="11"/>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(бұдан әрі - келісімді қайтарып алуды тіркеу туралы анықтама).</w:t>
      </w:r>
    </w:p>
    <w:bookmarkEnd w:id="11"/>
    <w:bookmarkStart w:name="z18" w:id="12"/>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2"/>
    <w:bookmarkStart w:name="z19"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
    <w:bookmarkStart w:name="z20" w:id="1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 ұсынуы.</w:t>
      </w:r>
    </w:p>
    <w:bookmarkEnd w:id="14"/>
    <w:bookmarkStart w:name="z21"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2" w:id="16"/>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16"/>
    <w:bookmarkStart w:name="z23" w:id="17"/>
    <w:p>
      <w:pPr>
        <w:spacing w:after="0"/>
        <w:ind w:left="0"/>
        <w:jc w:val="both"/>
      </w:pPr>
      <w:r>
        <w:rPr>
          <w:rFonts w:ascii="Times New Roman"/>
          <w:b w:val="false"/>
          <w:i w:val="false"/>
          <w:color w:val="000000"/>
          <w:sz w:val="28"/>
        </w:rPr>
        <w:t>
      2) көрсетілетін қызметті берушінің тіркеу бөлімінің қызметкері құжаттарды тіркеу журналына тіркейді және көрсетілетін қызметті берушінің орындаушысына (дәрігерге) ұсынады (он минуттан аспайды);</w:t>
      </w:r>
    </w:p>
    <w:bookmarkEnd w:id="17"/>
    <w:bookmarkStart w:name="z24" w:id="18"/>
    <w:p>
      <w:pPr>
        <w:spacing w:after="0"/>
        <w:ind w:left="0"/>
        <w:jc w:val="both"/>
      </w:pPr>
      <w:r>
        <w:rPr>
          <w:rFonts w:ascii="Times New Roman"/>
          <w:b w:val="false"/>
          <w:i w:val="false"/>
          <w:color w:val="000000"/>
          <w:sz w:val="28"/>
        </w:rPr>
        <w:t>
      3) көрсетілетін қызметті берушінің орындаушысы (дәрігер) көрсетілетін қызметті алушының мәліметтерін "Диспансерлік науқастар тіркелімі" жүйесінен тексереді, анықтаманы немесе қарсы көрсетілімдері (туберкулез, АИТВ/ЖИТС, В және С гепатиттері, психикалық және мінез-құлықтық бұзылыстар, жыныстық жолдар арқылы берілетін инфекциялар) болған жағдайда бас тарту себебі көрсетілген бас тарту туралы анықтаманы дайындайды және көрсетілетін қызметті берушінің басшысына ұсынады (үш жұмыс күні ішінде);</w:t>
      </w:r>
    </w:p>
    <w:bookmarkEnd w:id="18"/>
    <w:bookmarkStart w:name="z25" w:id="19"/>
    <w:p>
      <w:pPr>
        <w:spacing w:after="0"/>
        <w:ind w:left="0"/>
        <w:jc w:val="both"/>
      </w:pPr>
      <w:r>
        <w:rPr>
          <w:rFonts w:ascii="Times New Roman"/>
          <w:b w:val="false"/>
          <w:i w:val="false"/>
          <w:color w:val="000000"/>
          <w:sz w:val="28"/>
        </w:rPr>
        <w:t>
      4) көрсетілетін қызметті берушінің басшысы анықтамаға немесе бас тарту туралы анықтамаға қол қояды және көрсетілетін қызметті берушінің тіркеу бөлімінің қызметкеріне жолдайды (он минуттан аспайды);</w:t>
      </w:r>
    </w:p>
    <w:bookmarkEnd w:id="19"/>
    <w:bookmarkStart w:name="z26" w:id="20"/>
    <w:p>
      <w:pPr>
        <w:spacing w:after="0"/>
        <w:ind w:left="0"/>
        <w:jc w:val="both"/>
      </w:pPr>
      <w:r>
        <w:rPr>
          <w:rFonts w:ascii="Times New Roman"/>
          <w:b w:val="false"/>
          <w:i w:val="false"/>
          <w:color w:val="000000"/>
          <w:sz w:val="28"/>
        </w:rPr>
        <w:t>
      5) көрсетілетін қызметті берушінің тіркеу бөлімінің қызметкері анықтаманы немесе бас тарту туралы анықтаманы тіркеу журналына тіркейді және көрсетілетін қызметті алушыға береді (он минуттан аспайды);</w:t>
      </w:r>
    </w:p>
    <w:bookmarkEnd w:id="20"/>
    <w:bookmarkStart w:name="z27" w:id="21"/>
    <w:p>
      <w:pPr>
        <w:spacing w:after="0"/>
        <w:ind w:left="0"/>
        <w:jc w:val="both"/>
      </w:pPr>
      <w:r>
        <w:rPr>
          <w:rFonts w:ascii="Times New Roman"/>
          <w:b w:val="false"/>
          <w:i w:val="false"/>
          <w:color w:val="000000"/>
          <w:sz w:val="28"/>
        </w:rPr>
        <w:t>
      6) көрсетілетін қызметті алушымен тіндерін (тіннің бөлігін) және (немесе) ағзаларын (ағзалардың бөліктерін) алу мүмкіндігі туралы көзі тірісінде еркін көңіл білдіруіне келісімді қайтарып алуды тіркеу туралы өтініш ұсынылған жағдайда, көрсетілетін қызметті берушінің орындаушысы (дәрігер) келісімді қайтарып алуды тіркеу туралы анықтаманы дайындайды және көрсетілетін қызметті берушінің басшысына ұсынады (үш жұмыс күні ішінде);</w:t>
      </w:r>
    </w:p>
    <w:bookmarkEnd w:id="21"/>
    <w:bookmarkStart w:name="z28" w:id="22"/>
    <w:p>
      <w:pPr>
        <w:spacing w:after="0"/>
        <w:ind w:left="0"/>
        <w:jc w:val="both"/>
      </w:pPr>
      <w:r>
        <w:rPr>
          <w:rFonts w:ascii="Times New Roman"/>
          <w:b w:val="false"/>
          <w:i w:val="false"/>
          <w:color w:val="000000"/>
          <w:sz w:val="28"/>
        </w:rPr>
        <w:t>
      7) көрсетілетін қызметті берушінің басшысы келісімді қайтарып алуды тіркеу туралы анықтамаға қол қояды және көрсетілетін қызметті берушінің тіркеу бөлімінің қызметкеріне жолдайды (он минуттан аспайды);</w:t>
      </w:r>
    </w:p>
    <w:bookmarkEnd w:id="22"/>
    <w:bookmarkStart w:name="z29" w:id="23"/>
    <w:p>
      <w:pPr>
        <w:spacing w:after="0"/>
        <w:ind w:left="0"/>
        <w:jc w:val="both"/>
      </w:pPr>
      <w:r>
        <w:rPr>
          <w:rFonts w:ascii="Times New Roman"/>
          <w:b w:val="false"/>
          <w:i w:val="false"/>
          <w:color w:val="000000"/>
          <w:sz w:val="28"/>
        </w:rPr>
        <w:t>
      8) көрсетілетін қызметті берушінің тіркеу бөлімінің қызметкері келісімді қайтарып алуды тіркеу туралы анықтаманы тіркейді және көрсетілетін қызметті алушыға береді (он минуттан аспайды).</w:t>
      </w:r>
    </w:p>
    <w:bookmarkEnd w:id="23"/>
    <w:bookmarkStart w:name="z30" w:id="24"/>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4"/>
    <w:bookmarkStart w:name="z31"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5"/>
    <w:bookmarkStart w:name="z32"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3" w:id="27"/>
    <w:p>
      <w:pPr>
        <w:spacing w:after="0"/>
        <w:ind w:left="0"/>
        <w:jc w:val="both"/>
      </w:pPr>
      <w:r>
        <w:rPr>
          <w:rFonts w:ascii="Times New Roman"/>
          <w:b w:val="false"/>
          <w:i w:val="false"/>
          <w:color w:val="000000"/>
          <w:sz w:val="28"/>
        </w:rPr>
        <w:t>
      1) көрсетілетін қызметті берушінің тіркеу бөлімінің қызметкері;</w:t>
      </w:r>
    </w:p>
    <w:bookmarkEnd w:id="27"/>
    <w:bookmarkStart w:name="z34" w:id="28"/>
    <w:p>
      <w:pPr>
        <w:spacing w:after="0"/>
        <w:ind w:left="0"/>
        <w:jc w:val="both"/>
      </w:pPr>
      <w:r>
        <w:rPr>
          <w:rFonts w:ascii="Times New Roman"/>
          <w:b w:val="false"/>
          <w:i w:val="false"/>
          <w:color w:val="000000"/>
          <w:sz w:val="28"/>
        </w:rPr>
        <w:t>
      2) көрсетілетін қызметті берушінің орындаушысы (дәрігер);</w:t>
      </w:r>
    </w:p>
    <w:bookmarkEnd w:id="28"/>
    <w:bookmarkStart w:name="z35" w:id="29"/>
    <w:p>
      <w:pPr>
        <w:spacing w:after="0"/>
        <w:ind w:left="0"/>
        <w:jc w:val="both"/>
      </w:pPr>
      <w:r>
        <w:rPr>
          <w:rFonts w:ascii="Times New Roman"/>
          <w:b w:val="false"/>
          <w:i w:val="false"/>
          <w:color w:val="000000"/>
          <w:sz w:val="28"/>
        </w:rPr>
        <w:t>
      3) көрсетілетін қызметті берушінің басшысы.</w:t>
      </w:r>
    </w:p>
    <w:bookmarkEnd w:id="29"/>
    <w:bookmarkStart w:name="z36" w:id="30"/>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37" w:id="3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1"/>
    <w:bookmarkStart w:name="z38" w:id="3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денсаулық сақтау басқармасы" мемлекеттік мекемесінің, Қызылорда облысы әкімдігінің, аудандар мен Қызылорда қаласы әкімдіктерінің ресми интернет-ресурстарында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 азаматтан қайтыс болғаннан кейін оның</w:t>
            </w:r>
            <w:r>
              <w:br/>
            </w:r>
            <w:r>
              <w:rPr>
                <w:rFonts w:ascii="Times New Roman"/>
                <w:b w:val="false"/>
                <w:i w:val="false"/>
                <w:color w:val="000000"/>
                <w:sz w:val="20"/>
              </w:rPr>
              <w:t>тіндерін және (немесе) ағзаларын (ағзалардың бөліктерін) алу</w:t>
            </w:r>
            <w:r>
              <w:br/>
            </w:r>
            <w:r>
              <w:rPr>
                <w:rFonts w:ascii="Times New Roman"/>
                <w:b w:val="false"/>
                <w:i w:val="false"/>
                <w:color w:val="000000"/>
                <w:sz w:val="20"/>
              </w:rPr>
              <w:t>мүмкіндігі туралы көзі тірісінде еркін көңіл білдіруіне келісім</w:t>
            </w:r>
            <w:r>
              <w:br/>
            </w:r>
            <w:r>
              <w:rPr>
                <w:rFonts w:ascii="Times New Roman"/>
                <w:b w:val="false"/>
                <w:i w:val="false"/>
                <w:color w:val="000000"/>
                <w:sz w:val="20"/>
              </w:rPr>
              <w:t>беру және қайтарып алуды тіркеу"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bl>
    <w:bookmarkStart w:name="z41" w:id="33"/>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218"/>
        <w:gridCol w:w="1294"/>
        <w:gridCol w:w="3514"/>
        <w:gridCol w:w="2599"/>
        <w:gridCol w:w="2222"/>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w:t>
            </w:r>
          </w:p>
          <w:bookmarkEnd w:id="34"/>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w:t>
            </w:r>
          </w:p>
          <w:bookmarkEnd w:id="35"/>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тіркеу бөлімінің қызметкері</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 (дәрігер)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тіркеу бөлімінің қызметкері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w:t>
            </w:r>
          </w:p>
          <w:bookmarkEnd w:id="36"/>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тіркеу журналына тіркейді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мәліметтерін "Диспансерлік науқастар тіркелімі" жүйесінен тексереді және анықтаманы немесе бас тарту туралы анықтаманы немесе келісімді қайтарып алуды тіркеу туралы анықтаманы дайындайды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анықтамаға немесе бас тарту туралы анықтамаға немесе келісімді қайтарып алуды тіркеу туралы анықтамаға қол қояды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бас тарту туралы анықтаманы немесе келісімді қайтарып алуды тіркеу туралы анықтаманы тіркейді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4</w:t>
            </w:r>
          </w:p>
          <w:bookmarkEnd w:id="37"/>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(іс-қимыл) нәтижесі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(дәрігерге) ұсынады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бас тарту туралы анықтаманы немесе келісімді қайтарып алуды тіркеу туралы анықтаманы көрсетілетін қызметті берушінің басшысына ұсынады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бас тарту туралы анықтаманы немесе келісімді қайтарып алуды тіркеу туралы анықтаманы көрсетілетін қызметті берушінің тіркеу бөлімінің қызметкеріне жолдайды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бас тарту туралы анықтаманы немесе келісімді қайтарып алуды тіркеу туралы анықтаманы көрсетілетін қызметті алушыға береді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5</w:t>
            </w:r>
          </w:p>
          <w:bookmarkEnd w:id="38"/>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минуттан аспайды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минуттан аспайды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"Транспланттау мақсатында азаматтан қайтыс болғаннан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 оның тіндерін және (немесе) ағзаларын (ағзалардың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бөліктерін) алу мүмкіндігі туралы көзі тірісінде еркін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көңіл білдіруіне келісім беру және қайтарып алуды тіркеу"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9"/>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39"/>
    <w:bookmarkStart w:name="z5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"Транспланттау мақсатында азаматтан қайтыс болғаннан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 оның тіндерін және (немесе) ағзаларын (ағзалардың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бөліктерін) алу мүмкіндігі туралы көзі тірісінде еркін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көңіл білдіруіне келісім беру және қайтарып алуды тіркеу"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61"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bookmarkStart w:name="z6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3"/>
    <w:p>
      <w:pPr>
        <w:spacing w:after="0"/>
        <w:ind w:left="0"/>
        <w:jc w:val="left"/>
      </w:pPr>
      <w:r>
        <w:rPr>
          <w:rFonts w:ascii="Times New Roman"/>
          <w:b/>
          <w:i w:val="false"/>
          <w:color w:val="000000"/>
        </w:rPr>
        <w:t xml:space="preserve"> Шартты белгілемелер:</w:t>
      </w:r>
    </w:p>
    <w:bookmarkEnd w:id="43"/>
    <w:bookmarkStart w:name="z6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