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c63f" w14:textId="880c6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 Қызылорда қалалық мәслихатының 2015 жылғы 24 желтоқсандағы № 51/2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19 ақпандағы № 55/1 шешімі. Қызылорда облысының Әділет департаментінде 2016 жылғы 01 наурызда № 5377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қалалық бюджет туралы" Қызылорда қалалық мәслихатының 2015 жылғы 24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 5288 тіркелген, 2016 жылдың 6 қаңтарында №01-02 (1219-1220) "Ақмешіт ақшамы", 2016 жылдың 6-12 қаңтарында № 53 (1308) "Кызылорда-таймс"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31 143 318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15 886 638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232 186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63 739 мың теңге;</w:t>
      </w:r>
      <w:r>
        <w:br/>
      </w:r>
      <w:r>
        <w:rPr>
          <w:rFonts w:ascii="Times New Roman"/>
          <w:b w:val="false"/>
          <w:i w:val="false"/>
          <w:color w:val="000000"/>
          <w:sz w:val="28"/>
        </w:rPr>
        <w:t>
      </w:t>
      </w:r>
      <w:r>
        <w:rPr>
          <w:rFonts w:ascii="Times New Roman"/>
          <w:b w:val="false"/>
          <w:i w:val="false"/>
          <w:color w:val="000000"/>
          <w:sz w:val="28"/>
        </w:rPr>
        <w:t>трансферттер түсімі- 14 960 755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30 459 360,7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5) бюджет тапшылығы (профициті) – 667 297,3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-667 297,3 мың теңге;</w:t>
      </w:r>
      <w:r>
        <w:br/>
      </w:r>
      <w:r>
        <w:rPr>
          <w:rFonts w:ascii="Times New Roman"/>
          <w:b w:val="false"/>
          <w:i w:val="false"/>
          <w:color w:val="000000"/>
          <w:sz w:val="28"/>
        </w:rPr>
        <w:t>
      </w:t>
      </w:r>
      <w:r>
        <w:rPr>
          <w:rFonts w:ascii="Times New Roman"/>
          <w:b w:val="false"/>
          <w:i w:val="false"/>
          <w:color w:val="000000"/>
          <w:sz w:val="28"/>
        </w:rPr>
        <w:t>қарыздар түсімі – 25 452 мың теңге;</w:t>
      </w:r>
      <w:r>
        <w:br/>
      </w:r>
      <w:r>
        <w:rPr>
          <w:rFonts w:ascii="Times New Roman"/>
          <w:b w:val="false"/>
          <w:i w:val="false"/>
          <w:color w:val="000000"/>
          <w:sz w:val="28"/>
        </w:rPr>
        <w:t>
      </w:t>
      </w:r>
      <w:r>
        <w:rPr>
          <w:rFonts w:ascii="Times New Roman"/>
          <w:b w:val="false"/>
          <w:i w:val="false"/>
          <w:color w:val="000000"/>
          <w:sz w:val="28"/>
        </w:rPr>
        <w:t>қарыздарды өтеу – 1 077 850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- 385 100,7 мың теңге;</w:t>
      </w:r>
      <w:r>
        <w:br/>
      </w:r>
      <w:r>
        <w:rPr>
          <w:rFonts w:ascii="Times New Roman"/>
          <w:b w:val="false"/>
          <w:i w:val="false"/>
          <w:color w:val="000000"/>
          <w:sz w:val="28"/>
        </w:rPr>
        <w:t>
      </w:t>
      </w:r>
      <w:r>
        <w:rPr>
          <w:rFonts w:ascii="Times New Roman"/>
          <w:b w:val="false"/>
          <w:i w:val="false"/>
          <w:color w:val="000000"/>
          <w:sz w:val="28"/>
        </w:rPr>
        <w:t>бюджет қаражатының қалдықтары - 523 396,5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"3. Жергілікті атқарушы органының резерві 197 856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2016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 ХХХХХV</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 БАЕКЕЕВ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2016 жылғы 19 ақпандағы</w:t>
            </w:r>
            <w:r>
              <w:br/>
            </w:r>
            <w:r>
              <w:rPr>
                <w:rFonts w:ascii="Times New Roman"/>
                <w:b w:val="false"/>
                <w:i w:val="false"/>
                <w:color w:val="000000"/>
                <w:sz w:val="20"/>
              </w:rPr>
              <w:t>№ 55/1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1 қосымша</w:t>
            </w:r>
          </w:p>
        </w:tc>
      </w:tr>
    </w:tbl>
    <w:bookmarkStart w:name="z33" w:id="0"/>
    <w:p>
      <w:pPr>
        <w:spacing w:after="0"/>
        <w:ind w:left="0"/>
        <w:jc w:val="left"/>
      </w:pPr>
      <w:r>
        <w:rPr>
          <w:rFonts w:ascii="Times New Roman"/>
          <w:b/>
          <w:i w:val="false"/>
          <w:color w:val="000000"/>
        </w:rPr>
        <w:t xml:space="preserve"> 2016 жылға арналған қала бюджеті</w:t>
      </w:r>
    </w:p>
    <w:bookmarkEnd w:id="0"/>
    <w:tbl>
      <w:tblPr>
        <w:tblW w:w="0" w:type="auto"/>
        <w:tblCellSpacing w:w="0" w:type="auto"/>
        <w:tblBorders>
          <w:top w:val="none"/>
          <w:left w:val="none"/>
          <w:bottom w:val="none"/>
          <w:right w:val="none"/>
          <w:insideH w:val="none"/>
          <w:insideV w:val="none"/>
        </w:tblBorders>
      </w:tblPr>
      <w:tblGrid>
        <w:gridCol w:w="460"/>
        <w:gridCol w:w="460"/>
        <w:gridCol w:w="661"/>
        <w:gridCol w:w="661"/>
        <w:gridCol w:w="1061"/>
        <w:gridCol w:w="6831"/>
        <w:gridCol w:w="2166"/>
      </w:tblGrid>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31 143 318,0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15 886 638,0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6 487 333,0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5 936 983,0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550 350,0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6 020 339,0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2 392 958,0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1 541 864,0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1 466 864,0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салығын қоспағанда,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191 574,0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414 043,0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434 741,0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бензин (авиациялықты қоспағанда) және дизель отыны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286 876,0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75 276,0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551 267,0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232 186,0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38 783,0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14 960 755,0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14 960 755,0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14 960 755,0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10 101 672,0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4 859 083,0</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166"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30 459 360,7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592 889,6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453 430,6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223 509,9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223 509,9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32 806,0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197 485,7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197 485,7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36 051,0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161 434,7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51 259,1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51 259,1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40 406,1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25 991,1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46 026,9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46 026,9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46 026,9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14 975,0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31 051,9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14 797,0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15 513 497,8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3 990 191,0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411 139,0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355 887,0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165 713,0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130 277,0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35 436,0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3 413 339,0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923 073,0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149 126,0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773 947,0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2 490 266,0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2 371 005,0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11 102 250,6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11 090 435,6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10 896 581,6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2 585 015,0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8 311 566,6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193 854,0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160 087,0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421 056,2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421 056,2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236 235,0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46 567,0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36 710,0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15 663,2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1 639 345,0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343 349,0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300 408,0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18 940,0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265 300,0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1 050 764,0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3 886,0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960 253,0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163 681,0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335 433,0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279 277,0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56 156,0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66 868,0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54 776,0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67 518,0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42 659,0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35 094,0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 жергілікті бюджет қаражаты есебінен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245 232,0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206 346,0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125 893,0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5 196 532,8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3 393 252,0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2 969 971,0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2 616 249,0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45 433,0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590 796,0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1 980 020,0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414 702,0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37 932,0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квазимемлекеттік сектор субъектілерінің жарғылық капиталын ұлғайту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65787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42764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23 023,0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1 737 493,8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60 693,0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1 651 059,8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548 499,0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172 531,0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916 550,8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25741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672 585,1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262 599,0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123 315,0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123 315,0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101 165,0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139284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139284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30 157,0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109 127,0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192 415,9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191 335,9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39 752,9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31 870,9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123 425,0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113 282,0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156891</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99986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24 953,0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73 389,0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56 905,0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17 421,0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43258,2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25 010,2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167 499,4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90 152,4</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32 963,6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22321,6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18 391,6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57 188,8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23 960,8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15 134,0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8 826,8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39 622,0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31 137,0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74 075,0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74 075,0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36 349,0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31 060,0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37726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37726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6 954,0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2070549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2070549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2070549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1711469</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1 711 469,0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359 080,0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218 703,0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217733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19877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197856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197856</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171 941,0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4 198 018,0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4 198 018,0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4 198 018,0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110 714,2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4 019 307,0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45 001,0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14 904,8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16 660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667 297,3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-667 297,3</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25 452,0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1 077 850,0</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385 100,7</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523 396,5</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138 295,8</w:t>
            </w:r>
            <w:r>
              <w:br/>
            </w:r>
            <w:r>
              <w:rPr>
                <w:rFonts w:ascii="Times New Roman"/>
                <w:b w:val="false"/>
                <w:i w:val="false"/>
                <w:color w:val="000000"/>
                <w:sz w:val="20"/>
              </w:rPr>
              <w:t>
</w:t>
            </w:r>
          </w:p>
        </w:tc>
      </w:tr>
      <w:tr>
        <w:trPr>
          <w:trHeight w:val="30" w:hRule="atLeast"/>
        </w:trPr>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138 295,8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19 ақпанындағы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4 қосымша</w:t>
            </w:r>
          </w:p>
        </w:tc>
      </w:tr>
    </w:tbl>
    <w:bookmarkStart w:name="z475" w:id="1"/>
    <w:p>
      <w:pPr>
        <w:spacing w:after="0"/>
        <w:ind w:left="0"/>
        <w:jc w:val="left"/>
      </w:pPr>
      <w:r>
        <w:rPr>
          <w:rFonts w:ascii="Times New Roman"/>
          <w:b/>
          <w:i w:val="false"/>
          <w:color w:val="000000"/>
        </w:rPr>
        <w:t xml:space="preserve"> Кент, ауылдық округтердің бюджеттік бағдарламалары бойынша 2015 жылға арналған шығындар көлемі</w:t>
      </w:r>
    </w:p>
    <w:bookmarkEnd w:id="1"/>
    <w:tbl>
      <w:tblPr>
        <w:tblW w:w="0" w:type="auto"/>
        <w:tblCellSpacing w:w="0" w:type="auto"/>
        <w:tblBorders>
          <w:top w:val="none"/>
          <w:left w:val="none"/>
          <w:bottom w:val="none"/>
          <w:right w:val="none"/>
          <w:insideH w:val="none"/>
          <w:insideV w:val="none"/>
        </w:tblBorders>
      </w:tblPr>
      <w:tblGrid>
        <w:gridCol w:w="174"/>
        <w:gridCol w:w="174"/>
        <w:gridCol w:w="1019"/>
        <w:gridCol w:w="1019"/>
        <w:gridCol w:w="1019"/>
        <w:gridCol w:w="1019"/>
        <w:gridCol w:w="1019"/>
        <w:gridCol w:w="1019"/>
        <w:gridCol w:w="1019"/>
        <w:gridCol w:w="1019"/>
        <w:gridCol w:w="1019"/>
        <w:gridCol w:w="1019"/>
        <w:gridCol w:w="1019"/>
        <w:gridCol w:w="1019"/>
        <w:gridCol w:w="1019"/>
        <w:gridCol w:w="441"/>
      </w:tblGrid>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КБК – (123001) Қаладағы аудан, аудандық маңызы бар қаланың, кент, ауыл, ауылдық округ әкімінің қызметін қамтамасыз ету жөніндегі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(123002)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32 752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64 285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27 758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83 579</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255 645</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96 149</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19 040,0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38 005</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21 663,7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34648</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191 708</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26 924,0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188 703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15 858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248 975</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17 034,0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21 370,0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46 855</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21 088,0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14 153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4 181</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15 399</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63 948</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16 667,0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8 658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4 192</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1 373</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26 312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61 819</w:t>
            </w:r>
            <w:r>
              <w:br/>
            </w:r>
            <w:r>
              <w:rPr>
                <w:rFonts w:ascii="Times New Roman"/>
                <w:b w:val="false"/>
                <w:i w:val="false"/>
                <w:color w:val="000000"/>
                <w:sz w:val="20"/>
              </w:rPr>
              <w:t>
</w:t>
            </w:r>
          </w:p>
        </w:tc>
      </w:tr>
      <w:tr>
        <w:trPr>
          <w:trHeight w:val="30" w:hRule="atLeast"/>
        </w:trPr>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197 486</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12 604</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411 139</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123 315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24 198</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33 025</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w:t>
            </w:r>
            <w:r>
              <w:br/>
            </w:r>
            <w:r>
              <w:rPr>
                <w:rFonts w:ascii="Times New Roman"/>
                <w:b w:val="false"/>
                <w:i w:val="false"/>
                <w:color w:val="000000"/>
                <w:sz w:val="20"/>
              </w:rPr>
              <w:t>
</w:t>
            </w:r>
          </w:p>
        </w:tc>
        <w:tc>
          <w:tcPr>
            <w:tcW w:w="1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165 713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1 036 954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БСК - бюджеттік сыныптаманың коды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19 ақпанындағы</w:t>
            </w:r>
            <w:r>
              <w:br/>
            </w:r>
            <w:r>
              <w:rPr>
                <w:rFonts w:ascii="Times New Roman"/>
                <w:b w:val="false"/>
                <w:i w:val="false"/>
                <w:color w:val="000000"/>
                <w:sz w:val="20"/>
              </w:rPr>
              <w:t>№ 55/1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r>
              <w:br/>
            </w:r>
            <w:r>
              <w:rPr>
                <w:rFonts w:ascii="Times New Roman"/>
                <w:b w:val="false"/>
                <w:i w:val="false"/>
                <w:color w:val="000000"/>
                <w:sz w:val="20"/>
              </w:rPr>
              <w:t>№ 51/2 шешіміне 7 қосымша</w:t>
            </w:r>
          </w:p>
        </w:tc>
      </w:tr>
    </w:tbl>
    <w:bookmarkStart w:name="z494" w:id="2"/>
    <w:p>
      <w:pPr>
        <w:spacing w:after="0"/>
        <w:ind w:left="0"/>
        <w:jc w:val="left"/>
      </w:pPr>
      <w:r>
        <w:rPr>
          <w:rFonts w:ascii="Times New Roman"/>
          <w:b/>
          <w:i w:val="false"/>
          <w:color w:val="000000"/>
        </w:rPr>
        <w:t xml:space="preserve"> 2016 жылға арналған жергілікті өзін-өзі басқару органдарына трансферттер сомаларын үлестіру</w:t>
      </w:r>
    </w:p>
    <w:bookmarkEnd w:id="2"/>
    <w:bookmarkStart w:name="z495"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53"/>
        <w:gridCol w:w="1762"/>
        <w:gridCol w:w="1525"/>
        <w:gridCol w:w="1525"/>
        <w:gridCol w:w="1762"/>
        <w:gridCol w:w="1525"/>
        <w:gridCol w:w="1888"/>
        <w:gridCol w:w="1527"/>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қаралғаны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қаласы бойынша барлығы</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4 588,0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18 478,0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6 374,0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6 393,0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және ауылдық округтер</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Белкөл кенті</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6 185,0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2 687,0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1 627,0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Тасбөгет кенті</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27 699,0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3 728,0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3 284,0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5 847,0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Қарауылтөбе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Ақжарма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2 322,0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Талсуат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Қызылөзек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2 078,0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Қосшыңырау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Қызылжарма а/о</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3 028,0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495,0</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1 060,0</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1 202,0</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Аббревиатуралардың таратылып жазылуы:</w:t>
      </w:r>
      <w:r>
        <w:br/>
      </w:r>
      <w:r>
        <w:rPr>
          <w:rFonts w:ascii="Times New Roman"/>
          <w:b w:val="false"/>
          <w:i w:val="false"/>
          <w:color w:val="000000"/>
          <w:sz w:val="28"/>
        </w:rPr>
        <w:t>
      </w:t>
      </w:r>
      <w:r>
        <w:rPr>
          <w:rFonts w:ascii="Times New Roman"/>
          <w:b w:val="false"/>
          <w:i w:val="false"/>
          <w:color w:val="000000"/>
          <w:sz w:val="28"/>
        </w:rPr>
        <w:t>а/о – ауылдық округ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