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33a8" w14:textId="c1e3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17 наурыздағы № 5069 қаулысы. Қызылорда облысының Әділет департаментінде 2016 жылғы 07 сәуірде № 5445 болып тіркелді. Күші жойылды - Қызылорда облысы Қызылорда қаласы әкімдігінің 2016 жылғы 04 мамырдағы № 5291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№ 5291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 санының үш пайызы мөлшерінде 2016 жылға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үш пайызы мөлшерінде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Интернаттық ұйымдарды бітіруші кәмелетке толмағандар үшін үш пайызы мөлшерінде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А.Қайруллаевқа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