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79f8" w14:textId="d807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аумағында бейбіт жиналыстар, митингілер, шерулер, пикеттер мен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2016 жылғы 03 ақпандағы № 284 шешімі. Қызылорда облысының Әділет департаментінде 2016 жылғы 04 наурызда № 5386 болып тіркелді. Күші жойылды - Қызылорда облысы Арал аудандық мәслихатының 2020 жылғы 24 маусымдағы № 370 шешімімен</w:t>
      </w:r>
    </w:p>
    <w:p>
      <w:pPr>
        <w:spacing w:after="0"/>
        <w:ind w:left="0"/>
        <w:jc w:val="both"/>
      </w:pPr>
      <w:bookmarkStart w:name="z3" w:id="0"/>
      <w:r>
        <w:rPr>
          <w:rFonts w:ascii="Times New Roman"/>
          <w:b w:val="false"/>
          <w:i w:val="false"/>
          <w:color w:val="ff0000"/>
          <w:sz w:val="28"/>
        </w:rPr>
        <w:t xml:space="preserve">
      Ескерту. Күші жойылды - Қызылорда облысы Арал аудандық мәслихатының 24.06.2020 </w:t>
      </w:r>
      <w:r>
        <w:rPr>
          <w:rFonts w:ascii="Times New Roman"/>
          <w:b w:val="false"/>
          <w:i w:val="false"/>
          <w:color w:val="ff0000"/>
          <w:sz w:val="28"/>
        </w:rPr>
        <w:t>№ 370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Қоса беріліп отырған Арал ауданы аумағында бейбіт жиналыстар, митингілер шерулер, пикеттер мен демонстрациялар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"Жиналыстар, митингілер, шерулер, пикеттер және демонстрациялар өткізудің тәртібі мен орындарын қосымша реттеу туралы" Арал аудандық мәслихатының 2014 жылдың 11 сәуірдегі </w:t>
      </w:r>
      <w:r>
        <w:rPr>
          <w:rFonts w:ascii="Times New Roman"/>
          <w:b w:val="false"/>
          <w:i w:val="false"/>
          <w:color w:val="000000"/>
          <w:sz w:val="28"/>
        </w:rPr>
        <w:t>№ 155</w:t>
      </w:r>
      <w:r>
        <w:rPr>
          <w:rFonts w:ascii="Times New Roman"/>
          <w:b w:val="false"/>
          <w:i w:val="false"/>
          <w:color w:val="000000"/>
          <w:sz w:val="28"/>
        </w:rPr>
        <w:t xml:space="preserve"> шешімінің (нормативтік құқықтық актілерді мемлекеттік тіркеу тізілімінде 204 жылдың 14 мамырында №4670 болып тіркелген, "Толқын" газетінің 2014 жылы 21 мамырында №36 санында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қырық жетінші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Бөлекбаев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мәслихаттың</w:t>
            </w:r>
            <w:r>
              <w:br/>
            </w:r>
            <w:r>
              <w:rPr>
                <w:rFonts w:ascii="Times New Roman"/>
                <w:b w:val="false"/>
                <w:i w:val="false"/>
                <w:color w:val="000000"/>
                <w:sz w:val="20"/>
              </w:rPr>
              <w:t>"03" ақпандағы 2016 жылғы</w:t>
            </w:r>
            <w:r>
              <w:br/>
            </w:r>
            <w:r>
              <w:rPr>
                <w:rFonts w:ascii="Times New Roman"/>
                <w:b w:val="false"/>
                <w:i w:val="false"/>
                <w:color w:val="000000"/>
                <w:sz w:val="20"/>
              </w:rPr>
              <w:t>№ 284 шешіміне қосымша</w:t>
            </w:r>
          </w:p>
        </w:tc>
      </w:tr>
    </w:tbl>
    <w:bookmarkStart w:name="z12" w:id="4"/>
    <w:p>
      <w:pPr>
        <w:spacing w:after="0"/>
        <w:ind w:left="0"/>
        <w:jc w:val="left"/>
      </w:pPr>
      <w:r>
        <w:rPr>
          <w:rFonts w:ascii="Times New Roman"/>
          <w:b/>
          <w:i w:val="false"/>
          <w:color w:val="000000"/>
        </w:rPr>
        <w:t xml:space="preserve"> Арал ауданы аумағында бейбіт жиналыстар, митингілер, шерулер, пикеттер және демонстрациялар өткізудің қосымша тәртібі</w:t>
      </w:r>
    </w:p>
    <w:bookmarkEnd w:id="4"/>
    <w:bookmarkStart w:name="z13" w:id="5"/>
    <w:p>
      <w:pPr>
        <w:spacing w:after="0"/>
        <w:ind w:left="0"/>
        <w:jc w:val="both"/>
      </w:pPr>
      <w:r>
        <w:rPr>
          <w:rFonts w:ascii="Times New Roman"/>
          <w:b w:val="false"/>
          <w:i w:val="false"/>
          <w:color w:val="000000"/>
          <w:sz w:val="28"/>
        </w:rPr>
        <w:t xml:space="preserve">
      1. Осы Арал ауданы аумағында бейбіт жиналыстар, митингілер, шерулер, пикеттер және демонстрациялар өткізудің қосымша тәртібі (әрі қарай - Тәртіп)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 </w:t>
      </w:r>
    </w:p>
    <w:bookmarkEnd w:id="5"/>
    <w:bookmarkStart w:name="z14" w:id="6"/>
    <w:p>
      <w:pPr>
        <w:spacing w:after="0"/>
        <w:ind w:left="0"/>
        <w:jc w:val="left"/>
      </w:pPr>
      <w:r>
        <w:rPr>
          <w:rFonts w:ascii="Times New Roman"/>
          <w:b/>
          <w:i w:val="false"/>
          <w:color w:val="000000"/>
        </w:rPr>
        <w:t xml:space="preserve"> 1. Арал ауданы аумағында бейбіт жиналыстар, митингілер, шерулер, пикеттер және демонстрациялар өткізуге арналған арнайы орындар</w:t>
      </w:r>
    </w:p>
    <w:bookmarkEnd w:id="6"/>
    <w:bookmarkStart w:name="z15" w:id="7"/>
    <w:p>
      <w:pPr>
        <w:spacing w:after="0"/>
        <w:ind w:left="0"/>
        <w:jc w:val="both"/>
      </w:pPr>
      <w:r>
        <w:rPr>
          <w:rFonts w:ascii="Times New Roman"/>
          <w:b w:val="false"/>
          <w:i w:val="false"/>
          <w:color w:val="000000"/>
          <w:sz w:val="28"/>
        </w:rPr>
        <w:t>
      2. Арал ауданы аумағында бейбіт жиналыстар, митингілер өткізу үшін келесі арнайы орындар белгіленсін:</w:t>
      </w:r>
    </w:p>
    <w:bookmarkEnd w:id="7"/>
    <w:bookmarkStart w:name="z16" w:id="8"/>
    <w:p>
      <w:pPr>
        <w:spacing w:after="0"/>
        <w:ind w:left="0"/>
        <w:jc w:val="both"/>
      </w:pPr>
      <w:r>
        <w:rPr>
          <w:rFonts w:ascii="Times New Roman"/>
          <w:b w:val="false"/>
          <w:i w:val="false"/>
          <w:color w:val="000000"/>
          <w:sz w:val="28"/>
        </w:rPr>
        <w:t xml:space="preserve">
      1) Арал қаласы, Матай Үмбет би көшесінің бойында орналасқан "Даңқ алаңы" белгісінің аумағы; </w:t>
      </w:r>
    </w:p>
    <w:bookmarkEnd w:id="8"/>
    <w:bookmarkStart w:name="z17" w:id="9"/>
    <w:p>
      <w:pPr>
        <w:spacing w:after="0"/>
        <w:ind w:left="0"/>
        <w:jc w:val="both"/>
      </w:pPr>
      <w:r>
        <w:rPr>
          <w:rFonts w:ascii="Times New Roman"/>
          <w:b w:val="false"/>
          <w:i w:val="false"/>
          <w:color w:val="000000"/>
          <w:sz w:val="28"/>
        </w:rPr>
        <w:t>
      2) Арал қаласы, Тәкей Есетов көшесінің бойында орналасқан "Маяк" демалыс орнының аумағы.</w:t>
      </w:r>
    </w:p>
    <w:bookmarkEnd w:id="9"/>
    <w:bookmarkStart w:name="z18" w:id="10"/>
    <w:p>
      <w:pPr>
        <w:spacing w:after="0"/>
        <w:ind w:left="0"/>
        <w:jc w:val="both"/>
      </w:pPr>
      <w:r>
        <w:rPr>
          <w:rFonts w:ascii="Times New Roman"/>
          <w:b w:val="false"/>
          <w:i w:val="false"/>
          <w:color w:val="000000"/>
          <w:sz w:val="28"/>
        </w:rPr>
        <w:t>
      3. Арал ауданы аумағында бейбіт жиналыстар, демонстрациялар өткізу үшін келесі арнайы маршруттар белгіленсін:</w:t>
      </w:r>
    </w:p>
    <w:bookmarkEnd w:id="10"/>
    <w:bookmarkStart w:name="z19" w:id="11"/>
    <w:p>
      <w:pPr>
        <w:spacing w:after="0"/>
        <w:ind w:left="0"/>
        <w:jc w:val="both"/>
      </w:pPr>
      <w:r>
        <w:rPr>
          <w:rFonts w:ascii="Times New Roman"/>
          <w:b w:val="false"/>
          <w:i w:val="false"/>
          <w:color w:val="000000"/>
          <w:sz w:val="28"/>
        </w:rPr>
        <w:t xml:space="preserve">
      1) Арал қаласы, Әйтеке би тұйығы № 16а мекен жайы бойынша орналасқан Арал көпсалалы колледжі қақпасының алдынан бастап Матай Үмбет би көшесінің бойымен Матай Үмбет би және Абай көшелерінің қиылысына дейін; </w:t>
      </w:r>
    </w:p>
    <w:bookmarkEnd w:id="11"/>
    <w:bookmarkStart w:name="z20" w:id="12"/>
    <w:p>
      <w:pPr>
        <w:spacing w:after="0"/>
        <w:ind w:left="0"/>
        <w:jc w:val="both"/>
      </w:pPr>
      <w:r>
        <w:rPr>
          <w:rFonts w:ascii="Times New Roman"/>
          <w:b w:val="false"/>
          <w:i w:val="false"/>
          <w:color w:val="000000"/>
          <w:sz w:val="28"/>
        </w:rPr>
        <w:t>
      2) Арал қаласы, Бекмырзахан көшесінің бойында орналасқан "Ақ кеме" ескерткішінен бастап Бекмырзахан және Әбілхайырхан көшелерінің бойымен Тәкей Есетов және Әбілхайырхан көшелерінің қиылысына дейін.</w:t>
      </w:r>
    </w:p>
    <w:bookmarkEnd w:id="12"/>
    <w:bookmarkStart w:name="z21" w:id="13"/>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13"/>
    <w:bookmarkStart w:name="z22" w:id="14"/>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өткізудің тәртібіне қосымша талаптар</w:t>
      </w:r>
    </w:p>
    <w:bookmarkEnd w:id="14"/>
    <w:bookmarkStart w:name="z23" w:id="15"/>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шара) өткізу туралы өтініш оларды өткізудің белгіленген күнінен кемінде он күн бұрын жазбаша нысанда беріледі.</w:t>
      </w:r>
    </w:p>
    <w:bookmarkEnd w:id="15"/>
    <w:bookmarkStart w:name="z24" w:id="16"/>
    <w:p>
      <w:pPr>
        <w:spacing w:after="0"/>
        <w:ind w:left="0"/>
        <w:jc w:val="both"/>
      </w:pPr>
      <w:r>
        <w:rPr>
          <w:rFonts w:ascii="Times New Roman"/>
          <w:b w:val="false"/>
          <w:i w:val="false"/>
          <w:color w:val="000000"/>
          <w:sz w:val="28"/>
        </w:rPr>
        <w:t xml:space="preserve">
      6. Өтініште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w:t>
      </w:r>
    </w:p>
    <w:bookmarkEnd w:id="16"/>
    <w:bookmarkStart w:name="z25" w:id="17"/>
    <w:p>
      <w:pPr>
        <w:spacing w:after="0"/>
        <w:ind w:left="0"/>
        <w:jc w:val="both"/>
      </w:pPr>
      <w:r>
        <w:rPr>
          <w:rFonts w:ascii="Times New Roman"/>
          <w:b w:val="false"/>
          <w:i w:val="false"/>
          <w:color w:val="000000"/>
          <w:sz w:val="28"/>
        </w:rPr>
        <w:t xml:space="preserve">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 </w:t>
      </w:r>
    </w:p>
    <w:bookmarkEnd w:id="17"/>
    <w:bookmarkStart w:name="z26" w:id="18"/>
    <w:p>
      <w:pPr>
        <w:spacing w:after="0"/>
        <w:ind w:left="0"/>
        <w:jc w:val="both"/>
      </w:pPr>
      <w:r>
        <w:rPr>
          <w:rFonts w:ascii="Times New Roman"/>
          <w:b w:val="false"/>
          <w:i w:val="false"/>
          <w:color w:val="000000"/>
          <w:sz w:val="28"/>
        </w:rPr>
        <w:t>
      Аудан әкімдігіне тікелей жүгіну барысында өтініш берушіге өтінішті қабылдаған тұлғаның аты-жөні, қабылдаған күні мен уақыты көрсетілген талон беріледі.</w:t>
      </w:r>
    </w:p>
    <w:bookmarkEnd w:id="18"/>
    <w:bookmarkStart w:name="z27" w:id="19"/>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19"/>
    <w:bookmarkStart w:name="z28" w:id="20"/>
    <w:p>
      <w:pPr>
        <w:spacing w:after="0"/>
        <w:ind w:left="0"/>
        <w:jc w:val="both"/>
      </w:pPr>
      <w:r>
        <w:rPr>
          <w:rFonts w:ascii="Times New Roman"/>
          <w:b w:val="false"/>
          <w:i w:val="false"/>
          <w:color w:val="000000"/>
          <w:sz w:val="28"/>
        </w:rPr>
        <w:t xml:space="preserve">
      8.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20"/>
    <w:bookmarkStart w:name="z29" w:id="21"/>
    <w:p>
      <w:pPr>
        <w:spacing w:after="0"/>
        <w:ind w:left="0"/>
        <w:jc w:val="both"/>
      </w:pPr>
      <w:r>
        <w:rPr>
          <w:rFonts w:ascii="Times New Roman"/>
          <w:b w:val="false"/>
          <w:i w:val="false"/>
          <w:color w:val="000000"/>
          <w:sz w:val="28"/>
        </w:rPr>
        <w:t>
      Уәкілеттікті рәсімдеу Қазақстан Респуликасының азаматтық заңнамаларымен бекітілген тәртіппен жасалады.</w:t>
      </w:r>
    </w:p>
    <w:bookmarkEnd w:id="21"/>
    <w:bookmarkStart w:name="z30" w:id="22"/>
    <w:p>
      <w:pPr>
        <w:spacing w:after="0"/>
        <w:ind w:left="0"/>
        <w:jc w:val="both"/>
      </w:pPr>
      <w:r>
        <w:rPr>
          <w:rFonts w:ascii="Times New Roman"/>
          <w:b w:val="false"/>
          <w:i w:val="false"/>
          <w:color w:val="000000"/>
          <w:sz w:val="28"/>
        </w:rPr>
        <w:t>
      9. Аудан әкімдігі өтінішті қарайды және өтініште көрсетілген шараның өткізілетін уақытынан бес күн бұрын уәкілдерге (ұйымдастырушыларға) қабылданған шешім туралы хабарлайды.</w:t>
      </w:r>
    </w:p>
    <w:bookmarkEnd w:id="22"/>
    <w:bookmarkStart w:name="z31" w:id="23"/>
    <w:p>
      <w:pPr>
        <w:spacing w:after="0"/>
        <w:ind w:left="0"/>
        <w:jc w:val="both"/>
      </w:pPr>
      <w:r>
        <w:rPr>
          <w:rFonts w:ascii="Times New Roman"/>
          <w:b w:val="false"/>
          <w:i w:val="false"/>
          <w:color w:val="000000"/>
          <w:sz w:val="28"/>
        </w:rPr>
        <w:t xml:space="preserve">
      10. Аудан әкімдігі басқа адамдардың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орнын ұсынады. </w:t>
      </w:r>
    </w:p>
    <w:bookmarkEnd w:id="23"/>
    <w:bookmarkStart w:name="z32" w:id="24"/>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4"/>
    <w:bookmarkStart w:name="z33" w:id="25"/>
    <w:p>
      <w:pPr>
        <w:spacing w:after="0"/>
        <w:ind w:left="0"/>
        <w:jc w:val="both"/>
      </w:pPr>
      <w:r>
        <w:rPr>
          <w:rFonts w:ascii="Times New Roman"/>
          <w:b w:val="false"/>
          <w:i w:val="false"/>
          <w:color w:val="000000"/>
          <w:sz w:val="28"/>
        </w:rPr>
        <w:t xml:space="preserve">
      11. Шара өткізу туралы өтініш беру барысында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жіберілген қателерді жою туралы ұсыныспен аудан әкімдігімен ресми жауап беріледі. </w:t>
      </w:r>
    </w:p>
    <w:bookmarkEnd w:id="25"/>
    <w:bookmarkStart w:name="z34" w:id="26"/>
    <w:p>
      <w:pPr>
        <w:spacing w:after="0"/>
        <w:ind w:left="0"/>
        <w:jc w:val="both"/>
      </w:pPr>
      <w:r>
        <w:rPr>
          <w:rFonts w:ascii="Times New Roman"/>
          <w:b w:val="false"/>
          <w:i w:val="false"/>
          <w:color w:val="000000"/>
          <w:sz w:val="28"/>
        </w:rPr>
        <w:t>
      Жаңадан түскен өтінішті қарау мерзімі оның келіп түскен уақытынан бастап есептеледі.</w:t>
      </w:r>
    </w:p>
    <w:bookmarkEnd w:id="26"/>
    <w:bookmarkStart w:name="z35" w:id="27"/>
    <w:p>
      <w:pPr>
        <w:spacing w:after="0"/>
        <w:ind w:left="0"/>
        <w:jc w:val="both"/>
      </w:pPr>
      <w:r>
        <w:rPr>
          <w:rFonts w:ascii="Times New Roman"/>
          <w:b w:val="false"/>
          <w:i w:val="false"/>
          <w:color w:val="000000"/>
          <w:sz w:val="28"/>
        </w:rPr>
        <w:t xml:space="preserve">
      12. Егер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немесе оларды өткізу қоғамдық тәртіп пен азаматтардың қауіпсіздігіне қатер төндіретін болса, аудан әкімдіктері бұларды өткізуге тыйым салады.</w:t>
      </w:r>
    </w:p>
    <w:bookmarkEnd w:id="27"/>
    <w:bookmarkStart w:name="z36" w:id="28"/>
    <w:p>
      <w:pPr>
        <w:spacing w:after="0"/>
        <w:ind w:left="0"/>
        <w:jc w:val="both"/>
      </w:pPr>
      <w:r>
        <w:rPr>
          <w:rFonts w:ascii="Times New Roman"/>
          <w:b w:val="false"/>
          <w:i w:val="false"/>
          <w:color w:val="000000"/>
          <w:sz w:val="28"/>
        </w:rPr>
        <w:t xml:space="preserve">
      13.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басқада энергия көзімен жабдықтау) жанында, денсаулық сақтау мен білім беру мекемелерінің жанында өткізуге жол берілмейді. </w:t>
      </w:r>
    </w:p>
    <w:bookmarkEnd w:id="28"/>
    <w:bookmarkStart w:name="z37" w:id="29"/>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шараларын қабылдау және бұл жөнінде әлеуетті қатысушыларды тиісті түрде хабардар ету жазбаша түрде көрсетіледі.</w:t>
      </w:r>
    </w:p>
    <w:bookmarkEnd w:id="29"/>
    <w:bookmarkStart w:name="z38" w:id="30"/>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шараны өткізуге рұқсат беруден бас тартылғандығы туралы ақпаратты, санкцияланбаған шараға қатысқаны үшін жауапкершіліке тартылатындығы туралы ескертумен бірге өзінің ресми интернет-ресурстарына, сондай-ақ, ұйымдастырушылар заңсыз шараға шақыру, шақырту орналастырған (орналасқан) басқа да ресурстарға орналастыруға құқылы. </w:t>
      </w:r>
    </w:p>
    <w:bookmarkEnd w:id="30"/>
    <w:bookmarkStart w:name="z39" w:id="31"/>
    <w:p>
      <w:pPr>
        <w:spacing w:after="0"/>
        <w:ind w:left="0"/>
        <w:jc w:val="both"/>
      </w:pPr>
      <w:r>
        <w:rPr>
          <w:rFonts w:ascii="Times New Roman"/>
          <w:b w:val="false"/>
          <w:i w:val="false"/>
          <w:color w:val="000000"/>
          <w:sz w:val="28"/>
        </w:rPr>
        <w:t>
      16. Аудан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ұйымдар мен мекемелердің қалыпты жұмысын қамтамасыз ету, азаматтардың өмірі мен денсаулығына төнетін қауіптің алдын алу мақсатында, сондай-ақ, шаралардың нысаны, өткізілу орны мен уақыты тура келіп, алайда басқа шараның бағыты мен мақсатына сәйкес келмеген жағдайда белгіленген мерзімге бұрын немесе бір мезгілде түскен шараны өткізу туралы арыздардағы шараның өткізілу уақытын, орнын (маршрутын) және өткізілу тәртібін өзгертуге құқылы</w:t>
      </w:r>
    </w:p>
    <w:bookmarkEnd w:id="31"/>
    <w:bookmarkStart w:name="z40" w:id="32"/>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2"/>
    <w:bookmarkStart w:name="z41" w:id="33"/>
    <w:p>
      <w:pPr>
        <w:spacing w:after="0"/>
        <w:ind w:left="0"/>
        <w:jc w:val="both"/>
      </w:pPr>
      <w:r>
        <w:rPr>
          <w:rFonts w:ascii="Times New Roman"/>
          <w:b w:val="false"/>
          <w:i w:val="false"/>
          <w:color w:val="000000"/>
          <w:sz w:val="28"/>
        </w:rPr>
        <w:t>
      17. Шара мақсаттарына сәйкес өтініште көрсетілген мерзімде, уақытта шартты орындарда (белгіленген маршрутпен) өткізіледі.</w:t>
      </w:r>
    </w:p>
    <w:bookmarkEnd w:id="33"/>
    <w:bookmarkStart w:name="z42" w:id="34"/>
    <w:p>
      <w:pPr>
        <w:spacing w:after="0"/>
        <w:ind w:left="0"/>
        <w:jc w:val="both"/>
      </w:pPr>
      <w:r>
        <w:rPr>
          <w:rFonts w:ascii="Times New Roman"/>
          <w:b w:val="false"/>
          <w:i w:val="false"/>
          <w:color w:val="000000"/>
          <w:sz w:val="28"/>
        </w:rPr>
        <w:t xml:space="preserve">
      18. Егер шараның нысанын өзгерту қажеттілігі туындаса, шараны ұйымдастырушы тиісті рұқсатты алу үшін аудан әкімдігіне жүгінуі қажет. </w:t>
      </w:r>
    </w:p>
    <w:bookmarkEnd w:id="34"/>
    <w:bookmarkStart w:name="z43" w:id="35"/>
    <w:p>
      <w:pPr>
        <w:spacing w:after="0"/>
        <w:ind w:left="0"/>
        <w:jc w:val="both"/>
      </w:pPr>
      <w:r>
        <w:rPr>
          <w:rFonts w:ascii="Times New Roman"/>
          <w:b w:val="false"/>
          <w:i w:val="false"/>
          <w:color w:val="000000"/>
          <w:sz w:val="28"/>
        </w:rPr>
        <w:t>
      19. Шараны өткізу барысында өтінішке қол қойған ұйымдастырушыда айырмалық белгілер болуы тиіс, бекітілген тәртіпке сәйкес өзі келіп және шараның өткізілуіне толық жауапкершілік алады.</w:t>
      </w:r>
    </w:p>
    <w:bookmarkEnd w:id="35"/>
    <w:bookmarkStart w:name="z44" w:id="36"/>
    <w:p>
      <w:pPr>
        <w:spacing w:after="0"/>
        <w:ind w:left="0"/>
        <w:jc w:val="both"/>
      </w:pPr>
      <w:r>
        <w:rPr>
          <w:rFonts w:ascii="Times New Roman"/>
          <w:b w:val="false"/>
          <w:i w:val="false"/>
          <w:color w:val="000000"/>
          <w:sz w:val="28"/>
        </w:rPr>
        <w:t>
      20. Шараны өткізу барысында ұйымдастырушылар мен қатысушылар Қазақстан Республикасының Конституциясы мен заңдарын, басқа да нормативтік актілерін, қоғамдық тәртіпті сақтауға міндетті.</w:t>
      </w:r>
    </w:p>
    <w:bookmarkEnd w:id="36"/>
    <w:bookmarkStart w:name="z45" w:id="37"/>
    <w:p>
      <w:pPr>
        <w:spacing w:after="0"/>
        <w:ind w:left="0"/>
        <w:jc w:val="both"/>
      </w:pPr>
      <w:r>
        <w:rPr>
          <w:rFonts w:ascii="Times New Roman"/>
          <w:b w:val="false"/>
          <w:i w:val="false"/>
          <w:color w:val="000000"/>
          <w:sz w:val="28"/>
        </w:rPr>
        <w:t>
      21. Шараны ұйымдастырушылар мен аудан әкімдігі қоғамдық тәртіпті қамтамасыз ету үшін, медициналық қызметті, өрт қауіпсіздігін және төтенше жағдайлар туындағанда қатысушыларды эвакуациялауға шаралар қабылдайды.</w:t>
      </w:r>
    </w:p>
    <w:bookmarkEnd w:id="37"/>
    <w:bookmarkStart w:name="z46" w:id="38"/>
    <w:p>
      <w:pPr>
        <w:spacing w:after="0"/>
        <w:ind w:left="0"/>
        <w:jc w:val="both"/>
      </w:pPr>
      <w:r>
        <w:rPr>
          <w:rFonts w:ascii="Times New Roman"/>
          <w:b w:val="false"/>
          <w:i w:val="false"/>
          <w:color w:val="000000"/>
          <w:sz w:val="28"/>
        </w:rPr>
        <w:t>
      22. Шара өткізілетін орындарда алкогольді сусындарды ішу, есірткі құралдарын, психотроптық және оларға ұқсас заттарды, прекурсорларды пайдалануға тыйым салынады.</w:t>
      </w:r>
    </w:p>
    <w:bookmarkEnd w:id="38"/>
    <w:bookmarkStart w:name="z47" w:id="39"/>
    <w:p>
      <w:pPr>
        <w:spacing w:after="0"/>
        <w:ind w:left="0"/>
        <w:jc w:val="both"/>
      </w:pPr>
      <w:r>
        <w:rPr>
          <w:rFonts w:ascii="Times New Roman"/>
          <w:b w:val="false"/>
          <w:i w:val="false"/>
          <w:color w:val="000000"/>
          <w:sz w:val="28"/>
        </w:rPr>
        <w:t xml:space="preserve">
      Шараны ұйымдастырушылар мас және есірткі пайдаланған тұлғалардың шараға қатысуына жол бермеуге міндетті. </w:t>
      </w:r>
    </w:p>
    <w:bookmarkEnd w:id="39"/>
    <w:bookmarkStart w:name="z48" w:id="40"/>
    <w:p>
      <w:pPr>
        <w:spacing w:after="0"/>
        <w:ind w:left="0"/>
        <w:jc w:val="both"/>
      </w:pPr>
      <w:r>
        <w:rPr>
          <w:rFonts w:ascii="Times New Roman"/>
          <w:b w:val="false"/>
          <w:i w:val="false"/>
          <w:color w:val="000000"/>
          <w:sz w:val="28"/>
        </w:rPr>
        <w:t>
      Шараға қатысушыларға өзімен бірге қару, жарылғыш заттар, улы, есірткі заттарын, алкогольдік сусындарды, сондай-ақ, жеке және заңды тұлғалардың өміріне қарсы, тәртіпсіздікті арандату, митингіге кедергі келтіру арнайы дайындалған немесе бейімделген заттарды алып жүруге тыйым салынады.</w:t>
      </w:r>
    </w:p>
    <w:bookmarkEnd w:id="40"/>
    <w:bookmarkStart w:name="z49" w:id="41"/>
    <w:p>
      <w:pPr>
        <w:spacing w:after="0"/>
        <w:ind w:left="0"/>
        <w:jc w:val="both"/>
      </w:pPr>
      <w:r>
        <w:rPr>
          <w:rFonts w:ascii="Times New Roman"/>
          <w:b w:val="false"/>
          <w:i w:val="false"/>
          <w:color w:val="000000"/>
          <w:sz w:val="28"/>
        </w:rPr>
        <w:t>
      23.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бермеуі тиіс.</w:t>
      </w:r>
    </w:p>
    <w:bookmarkEnd w:id="41"/>
    <w:bookmarkStart w:name="z50" w:id="42"/>
    <w:p>
      <w:pPr>
        <w:spacing w:after="0"/>
        <w:ind w:left="0"/>
        <w:jc w:val="both"/>
      </w:pPr>
      <w:r>
        <w:rPr>
          <w:rFonts w:ascii="Times New Roman"/>
          <w:b w:val="false"/>
          <w:i w:val="false"/>
          <w:color w:val="000000"/>
          <w:sz w:val="28"/>
        </w:rPr>
        <w:t>
      24. Пикетке шығушыларға рұқсат етіледі:</w:t>
      </w:r>
    </w:p>
    <w:bookmarkEnd w:id="42"/>
    <w:bookmarkStart w:name="z51" w:id="43"/>
    <w:p>
      <w:pPr>
        <w:spacing w:after="0"/>
        <w:ind w:left="0"/>
        <w:jc w:val="both"/>
      </w:pPr>
      <w:r>
        <w:rPr>
          <w:rFonts w:ascii="Times New Roman"/>
          <w:b w:val="false"/>
          <w:i w:val="false"/>
          <w:color w:val="000000"/>
          <w:sz w:val="28"/>
        </w:rPr>
        <w:t>
      пикет өткізілетін объектіде отыруға, тұруға;</w:t>
      </w:r>
    </w:p>
    <w:bookmarkEnd w:id="43"/>
    <w:bookmarkStart w:name="z52" w:id="44"/>
    <w:p>
      <w:pPr>
        <w:spacing w:after="0"/>
        <w:ind w:left="0"/>
        <w:jc w:val="both"/>
      </w:pPr>
      <w:r>
        <w:rPr>
          <w:rFonts w:ascii="Times New Roman"/>
          <w:b w:val="false"/>
          <w:i w:val="false"/>
          <w:color w:val="000000"/>
          <w:sz w:val="28"/>
        </w:rPr>
        <w:t>
      көрнекі үгіт-насихат құралдарын пайдалануға;</w:t>
      </w:r>
    </w:p>
    <w:bookmarkEnd w:id="44"/>
    <w:bookmarkStart w:name="z53" w:id="45"/>
    <w:p>
      <w:pPr>
        <w:spacing w:after="0"/>
        <w:ind w:left="0"/>
        <w:jc w:val="both"/>
      </w:pPr>
      <w:r>
        <w:rPr>
          <w:rFonts w:ascii="Times New Roman"/>
          <w:b w:val="false"/>
          <w:i w:val="false"/>
          <w:color w:val="000000"/>
          <w:sz w:val="28"/>
        </w:rPr>
        <w:t>
      пикеттің тақырыбына сәйкес қысқа ұрандарды айқайлап айтуға.</w:t>
      </w:r>
    </w:p>
    <w:bookmarkEnd w:id="45"/>
    <w:bookmarkStart w:name="z54" w:id="46"/>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шамамен 50 метр қашықтықта орналасуы қажет.</w:t>
      </w:r>
    </w:p>
    <w:bookmarkEnd w:id="46"/>
    <w:bookmarkStart w:name="z55" w:id="47"/>
    <w:p>
      <w:pPr>
        <w:spacing w:after="0"/>
        <w:ind w:left="0"/>
        <w:jc w:val="both"/>
      </w:pPr>
      <w:r>
        <w:rPr>
          <w:rFonts w:ascii="Times New Roman"/>
          <w:b w:val="false"/>
          <w:i w:val="false"/>
          <w:color w:val="000000"/>
          <w:sz w:val="28"/>
        </w:rPr>
        <w:t>
      26. Шараның өткізілуі барысында ішкі істер органдарының жергілікті полиция қызметі заңнамаларға сәйкес қоғамдық тәртіпті, қауіпсіздікті, азаматтардың құқықтары мен заңды мүдделерін қызығушылықтарын қорғауды, қылмыстар мен әкімшілік құқық бұзушылықтарды алдын алу және оларға жол бермеуді қамтамасыз етеді, қолданыстағы заңнамаларда қарастырылған басқа да қызметтерді атқарады.</w:t>
      </w:r>
    </w:p>
    <w:bookmarkEnd w:id="47"/>
    <w:bookmarkStart w:name="z56" w:id="48"/>
    <w:p>
      <w:pPr>
        <w:spacing w:after="0"/>
        <w:ind w:left="0"/>
        <w:jc w:val="both"/>
      </w:pPr>
      <w:r>
        <w:rPr>
          <w:rFonts w:ascii="Times New Roman"/>
          <w:b w:val="false"/>
          <w:i w:val="false"/>
          <w:color w:val="000000"/>
          <w:sz w:val="28"/>
        </w:rPr>
        <w:t xml:space="preserve">
      27. Ішкі істер органдары жергілікті полиция қызметтерінің қоғамдық қауіпсіздікті қамтамасыз етуге байланысты талаптары барлық азаматтарға, шараға қатысушы мекемелер мен ұйымдардың лауазымды тұлғаларына міндетті болып табылады. </w:t>
      </w:r>
    </w:p>
    <w:bookmarkEnd w:id="48"/>
    <w:bookmarkStart w:name="z57" w:id="49"/>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