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23eda" w14:textId="4523e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елді мекендерінің шекарасын ( шегін) өзгерту туралы</w:t>
      </w:r>
    </w:p>
    <w:p>
      <w:pPr>
        <w:spacing w:after="0"/>
        <w:ind w:left="0"/>
        <w:jc w:val="both"/>
      </w:pPr>
      <w:r>
        <w:rPr>
          <w:rFonts w:ascii="Times New Roman"/>
          <w:b w:val="false"/>
          <w:i w:val="false"/>
          <w:color w:val="000000"/>
          <w:sz w:val="28"/>
        </w:rPr>
        <w:t>Қызылорда облысы Қазалы ауданы әкімдігінің 2016 жылғы 10 қарашадағы № 274 қаулысы және Қызылорда облысы Қазалы аудандық мәслихатының 2016 жылғы 10 қарашадағы № 62 шешімі. Қызылорда облысының Әділет департаментінде 2016 жылғы 30 қарашада № 5655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 Қазақстан Республикасының 2003 жылғы 20 маусымдағы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Қазалы ауданының әкімдігі Қаулы етеді және Қазалы аудандық мәслихаты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қаулы мен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Қазалы ауданы, Бірлік ауылдық округінің, Бірлік ауылының шекарасының (шегінің) жалпы алаңы 1756 гектар, Ғ.Мұратбаев ауылдық округі, Ғ.Мұратбаев ауылының жалпы алаңы 4401 гектар, Алға ауылдық округі, Ү.Түктібаев ауылының жалпы алаңы 7346 гектар, Майдакөл ауылдық округі, Бекарыстан би ауылының жалпы алаңы 10568 гектар, Ақжона ауылдық округі, Майдакөл ауылының жалпы алаңы 4293 гектар болып өзгертілсін.</w:t>
      </w:r>
      <w:r>
        <w:br/>
      </w:r>
      <w:r>
        <w:rPr>
          <w:rFonts w:ascii="Times New Roman"/>
          <w:b w:val="false"/>
          <w:i w:val="false"/>
          <w:color w:val="000000"/>
          <w:sz w:val="28"/>
        </w:rPr>
        <w:t xml:space="preserve">
      </w:t>
      </w:r>
      <w:r>
        <w:rPr>
          <w:rFonts w:ascii="Times New Roman"/>
          <w:b w:val="false"/>
          <w:i w:val="false"/>
          <w:color w:val="000000"/>
          <w:sz w:val="28"/>
        </w:rPr>
        <w:t xml:space="preserve">2. Осы қаулы мен шешім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Н.Шамұратов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қарашадағы №274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10 қарашадағы №62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 w:id="1"/>
    <w:p>
      <w:pPr>
        <w:spacing w:after="0"/>
        <w:ind w:left="0"/>
        <w:jc w:val="left"/>
      </w:pPr>
      <w:r>
        <w:rPr>
          <w:rFonts w:ascii="Times New Roman"/>
          <w:b/>
          <w:i w:val="false"/>
          <w:color w:val="000000"/>
        </w:rPr>
        <w:t xml:space="preserve"> Қазалы ауданының елді мекендерінің жерлерінің экспликациясы</w:t>
      </w:r>
    </w:p>
    <w:bookmarkEnd w:id="1"/>
    <w:p>
      <w:pPr>
        <w:spacing w:after="0"/>
        <w:ind w:left="0"/>
        <w:jc w:val="both"/>
      </w:pPr>
      <w:r>
        <w:rPr>
          <w:rFonts w:ascii="Times New Roman"/>
          <w:b w:val="false"/>
          <w:i w:val="false"/>
          <w:color w:val="ff0000"/>
          <w:sz w:val="28"/>
        </w:rPr>
        <w:t xml:space="preserve">
      Ескерту. Қосымша жаңа редакцияда - Қызылорда облысы Қазалы ауданы әкімдігінің 24.02.2021 </w:t>
      </w:r>
      <w:r>
        <w:rPr>
          <w:rFonts w:ascii="Times New Roman"/>
          <w:b w:val="false"/>
          <w:i w:val="false"/>
          <w:color w:val="ff0000"/>
          <w:sz w:val="28"/>
        </w:rPr>
        <w:t>№ 49</w:t>
      </w:r>
      <w:r>
        <w:rPr>
          <w:rFonts w:ascii="Times New Roman"/>
          <w:b w:val="false"/>
          <w:i w:val="false"/>
          <w:color w:val="ff0000"/>
          <w:sz w:val="28"/>
        </w:rPr>
        <w:t xml:space="preserve"> бірлескен қаулысымен және Қызылорда облысы Қазалы аудандық мәслихатының 24.02.2021 </w:t>
      </w:r>
      <w:r>
        <w:rPr>
          <w:rFonts w:ascii="Times New Roman"/>
          <w:b w:val="false"/>
          <w:i w:val="false"/>
          <w:color w:val="ff0000"/>
          <w:sz w:val="28"/>
        </w:rPr>
        <w:t>№ 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1401"/>
        <w:gridCol w:w="1886"/>
        <w:gridCol w:w="910"/>
        <w:gridCol w:w="586"/>
        <w:gridCol w:w="1236"/>
        <w:gridCol w:w="1560"/>
        <w:gridCol w:w="586"/>
        <w:gridCol w:w="750"/>
        <w:gridCol w:w="1237"/>
        <w:gridCol w:w="1562"/>
      </w:tblGrid>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ішінде(гектар):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жер учаскесі</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жерлері</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Бірлік ауылы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ауылдық округі, Ғ.Мұратбаев ауылы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округі,Ү.Түктібаев ауылы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Майдакөл ауылдық округі, Бекарыстан би ауылы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Майдакөл ауылы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