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edd" w14:textId="3525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10 қарашадағы № 63 шешімі. Қызылорда облысының Әділет департаментінде 2016 жылғы 12 желтоқсанда № 5664 болып тіркелді. Күші жойылды - Қызылорда облысы Қазалы аудандық мәслихатының 2017 жылғы 3 қарашадағы № 138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Қазалы аудандық мәслихатының 03.11.2017 </w:t>
      </w:r>
      <w:r>
        <w:rPr>
          <w:rFonts w:ascii="Times New Roman"/>
          <w:b w:val="false"/>
          <w:i w:val="false"/>
          <w:color w:val="ff0000"/>
          <w:sz w:val="28"/>
        </w:rPr>
        <w:t>№ 138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2016 жылғы "10" қарашадағы №63</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xml:space="preserve">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3. Қалдықтарды коммуналдық меншікке беру үшін аудан әкімдігі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r>
        <w:br/>
      </w:r>
      <w:r>
        <w:rPr>
          <w:rFonts w:ascii="Times New Roman"/>
          <w:b w:val="false"/>
          <w:i w:val="false"/>
          <w:color w:val="000000"/>
          <w:sz w:val="28"/>
        </w:rPr>
        <w:t xml:space="preserve">
      </w:t>
      </w:r>
      <w:r>
        <w:rPr>
          <w:rFonts w:ascii="Times New Roman"/>
          <w:b w:val="false"/>
          <w:i w:val="false"/>
          <w:color w:val="000000"/>
          <w:sz w:val="28"/>
        </w:rPr>
        <w:t>Комиссияның жұмысшы органы "Қазалы аудандық тұрғын үй коммуналдық шаруашылығы, жолаушылар көлігі және автомобиль жолдары бөлімі" мемлекеттік мекемесі болып (бұдан әрі-бөлім) табылады.</w:t>
      </w:r>
      <w:r>
        <w:br/>
      </w:r>
      <w:r>
        <w:rPr>
          <w:rFonts w:ascii="Times New Roman"/>
          <w:b w:val="false"/>
          <w:i w:val="false"/>
          <w:color w:val="000000"/>
          <w:sz w:val="28"/>
        </w:rPr>
        <w:t xml:space="preserve">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xml:space="preserve">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xml:space="preserve">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p>
    <w:bookmarkEnd w:id="3"/>
    <w:bookmarkStart w:name="z19" w:id="4"/>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4"/>
    <w:bookmarkStart w:name="z20" w:id="5"/>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xml:space="preserve">
      </w:t>
      </w:r>
      <w:r>
        <w:rPr>
          <w:rFonts w:ascii="Times New Roman"/>
          <w:b w:val="false"/>
          <w:i w:val="false"/>
          <w:color w:val="000000"/>
          <w:sz w:val="28"/>
        </w:rPr>
        <w:t>1) қалдықтардың қасиеттерін зерделеу;</w:t>
      </w:r>
      <w:r>
        <w:br/>
      </w:r>
      <w:r>
        <w:rPr>
          <w:rFonts w:ascii="Times New Roman"/>
          <w:b w:val="false"/>
          <w:i w:val="false"/>
          <w:color w:val="000000"/>
          <w:sz w:val="28"/>
        </w:rPr>
        <w:t xml:space="preserve">
      </w:t>
      </w:r>
      <w:r>
        <w:rPr>
          <w:rFonts w:ascii="Times New Roman"/>
          <w:b w:val="false"/>
          <w:i w:val="false"/>
          <w:color w:val="000000"/>
          <w:sz w:val="28"/>
        </w:rPr>
        <w:t>2) олардың деңгейін анықтау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 xml:space="preserve">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w:t>
      </w:r>
      <w:r>
        <w:br/>
      </w:r>
      <w:r>
        <w:rPr>
          <w:rFonts w:ascii="Times New Roman"/>
          <w:b w:val="false"/>
          <w:i w:val="false"/>
          <w:color w:val="000000"/>
          <w:sz w:val="28"/>
        </w:rPr>
        <w:t xml:space="preserve">
      </w:t>
      </w:r>
      <w:r>
        <w:rPr>
          <w:rFonts w:ascii="Times New Roman"/>
          <w:b w:val="false"/>
          <w:i w:val="false"/>
          <w:color w:val="000000"/>
          <w:sz w:val="28"/>
        </w:rPr>
        <w:t>(немесе) заңды тұлғаларды тарта отырып, қалдықтардың құнын анықтау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Қазалы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xml:space="preserve">
      </w:t>
      </w:r>
      <w:r>
        <w:rPr>
          <w:rFonts w:ascii="Times New Roman"/>
          <w:b w:val="false"/>
          <w:i w:val="false"/>
          <w:color w:val="000000"/>
          <w:sz w:val="28"/>
        </w:rPr>
        <w:t>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xml:space="preserve">
      </w:t>
      </w:r>
      <w:r>
        <w:rPr>
          <w:rFonts w:ascii="Times New Roman"/>
          <w:b w:val="false"/>
          <w:i w:val="false"/>
          <w:color w:val="000000"/>
          <w:sz w:val="28"/>
        </w:rPr>
        <w:t>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r>
        <w:br/>
      </w:r>
      <w:r>
        <w:rPr>
          <w:rFonts w:ascii="Times New Roman"/>
          <w:b w:val="false"/>
          <w:i w:val="false"/>
          <w:color w:val="000000"/>
          <w:sz w:val="28"/>
        </w:rPr>
        <w:t xml:space="preserve">
      </w:t>
      </w:r>
      <w:r>
        <w:rPr>
          <w:rFonts w:ascii="Times New Roman"/>
          <w:b w:val="false"/>
          <w:i w:val="false"/>
          <w:color w:val="000000"/>
          <w:sz w:val="28"/>
        </w:rPr>
        <w:t>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xml:space="preserve">
      </w:t>
      </w:r>
      <w:r>
        <w:rPr>
          <w:rFonts w:ascii="Times New Roman"/>
          <w:b w:val="false"/>
          <w:i w:val="false"/>
          <w:color w:val="000000"/>
          <w:sz w:val="28"/>
        </w:rPr>
        <w:t>10. Конкурсты дайындауды және өткізуді бөлім жүзеге асырады. Қазалы ауданы әкімдігі конкурстық комиссияның құрамын бөлімдерінің, Қазалы ауданы әкімдігінің, мүдделі мемлекеттік органдардың өкілдерін қоса отырып қалыптастырады.</w:t>
      </w:r>
      <w:r>
        <w:br/>
      </w:r>
      <w:r>
        <w:rPr>
          <w:rFonts w:ascii="Times New Roman"/>
          <w:b w:val="false"/>
          <w:i w:val="false"/>
          <w:color w:val="000000"/>
          <w:sz w:val="28"/>
        </w:rPr>
        <w:t xml:space="preserve">
      </w:t>
      </w:r>
      <w:r>
        <w:rPr>
          <w:rFonts w:ascii="Times New Roman"/>
          <w:b w:val="false"/>
          <w:i w:val="false"/>
          <w:color w:val="000000"/>
          <w:sz w:val="28"/>
        </w:rPr>
        <w:t>11. Конкурстың шарттарын Қазалы ауданы әкімдігі анықтайды.</w:t>
      </w:r>
      <w:r>
        <w:br/>
      </w:r>
      <w:r>
        <w:rPr>
          <w:rFonts w:ascii="Times New Roman"/>
          <w:b w:val="false"/>
          <w:i w:val="false"/>
          <w:color w:val="000000"/>
          <w:sz w:val="28"/>
        </w:rPr>
        <w:t xml:space="preserve">
      </w:t>
      </w:r>
      <w:r>
        <w:rPr>
          <w:rFonts w:ascii="Times New Roman"/>
          <w:b w:val="false"/>
          <w:i w:val="false"/>
          <w:color w:val="000000"/>
          <w:sz w:val="28"/>
        </w:rPr>
        <w:t>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xml:space="preserve">
      </w:t>
      </w:r>
      <w:r>
        <w:rPr>
          <w:rFonts w:ascii="Times New Roman"/>
          <w:b w:val="false"/>
          <w:i w:val="false"/>
          <w:color w:val="000000"/>
          <w:sz w:val="28"/>
        </w:rPr>
        <w:t>Құжаттар пакетін бөлім қалыптастырады және ол конкурстық ұсыныс әзірлеу үшін өтініш берушіге қажетті мынадай ақпараттан тұрады:</w:t>
      </w:r>
      <w:r>
        <w:br/>
      </w:r>
      <w:r>
        <w:rPr>
          <w:rFonts w:ascii="Times New Roman"/>
          <w:b w:val="false"/>
          <w:i w:val="false"/>
          <w:color w:val="000000"/>
          <w:sz w:val="28"/>
        </w:rPr>
        <w:t xml:space="preserve">
      </w:t>
      </w:r>
      <w:r>
        <w:rPr>
          <w:rFonts w:ascii="Times New Roman"/>
          <w:b w:val="false"/>
          <w:i w:val="false"/>
          <w:color w:val="000000"/>
          <w:sz w:val="28"/>
        </w:rPr>
        <w:t>1) қалдықтың тарихы туралы анықтама;</w:t>
      </w:r>
      <w:r>
        <w:br/>
      </w:r>
      <w:r>
        <w:rPr>
          <w:rFonts w:ascii="Times New Roman"/>
          <w:b w:val="false"/>
          <w:i w:val="false"/>
          <w:color w:val="000000"/>
          <w:sz w:val="28"/>
        </w:rPr>
        <w:t>
      2) қалдықтардың сандық-сапалық сипаттамасы туралы ақпарат;</w:t>
      </w:r>
      <w:r>
        <w:br/>
      </w:r>
      <w:r>
        <w:rPr>
          <w:rFonts w:ascii="Times New Roman"/>
          <w:b w:val="false"/>
          <w:i w:val="false"/>
          <w:color w:val="000000"/>
          <w:sz w:val="28"/>
        </w:rPr>
        <w:t>
      3) қалдықтардың қасиеттері туралы ақпарат;</w:t>
      </w:r>
      <w:r>
        <w:br/>
      </w:r>
      <w:r>
        <w:rPr>
          <w:rFonts w:ascii="Times New Roman"/>
          <w:b w:val="false"/>
          <w:i w:val="false"/>
          <w:color w:val="000000"/>
          <w:sz w:val="28"/>
        </w:rPr>
        <w:t>
      4) қоршаған ортаға әсері туралы ақпарат.</w:t>
      </w:r>
      <w:r>
        <w:br/>
      </w:r>
      <w:r>
        <w:rPr>
          <w:rFonts w:ascii="Times New Roman"/>
          <w:b w:val="false"/>
          <w:i w:val="false"/>
          <w:color w:val="000000"/>
          <w:sz w:val="28"/>
        </w:rPr>
        <w:t xml:space="preserve">
      </w:t>
      </w:r>
      <w:r>
        <w:rPr>
          <w:rFonts w:ascii="Times New Roman"/>
          <w:b w:val="false"/>
          <w:i w:val="false"/>
          <w:color w:val="000000"/>
          <w:sz w:val="28"/>
        </w:rPr>
        <w:t>13. Конкурс қатысушылардың аясы шектелмеген тобы арасында және ашық тәсілмен өткізіледі. Ашық конкурс өткізу туралы хабарландыру Қазалы ауданының барлық аумағында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xml:space="preserve">
      </w:t>
      </w:r>
      <w:r>
        <w:rPr>
          <w:rFonts w:ascii="Times New Roman"/>
          <w:b w:val="false"/>
          <w:i w:val="false"/>
          <w:color w:val="000000"/>
          <w:sz w:val="28"/>
        </w:rPr>
        <w:t>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Хабарландырулар бір мезгілде Қазалы ауданы әкімдігінің ресми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14. Конкурс өткізу туралы хабарландыру мыналарды қамтиды:</w:t>
      </w:r>
      <w:r>
        <w:br/>
      </w:r>
      <w:r>
        <w:rPr>
          <w:rFonts w:ascii="Times New Roman"/>
          <w:b w:val="false"/>
          <w:i w:val="false"/>
          <w:color w:val="000000"/>
          <w:sz w:val="28"/>
        </w:rPr>
        <w:t xml:space="preserve">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мекенжайы;</w:t>
      </w:r>
      <w:r>
        <w:br/>
      </w:r>
      <w:r>
        <w:rPr>
          <w:rFonts w:ascii="Times New Roman"/>
          <w:b w:val="false"/>
          <w:i w:val="false"/>
          <w:color w:val="000000"/>
          <w:sz w:val="28"/>
        </w:rPr>
        <w:t xml:space="preserve">
      </w:t>
      </w:r>
      <w:r>
        <w:rPr>
          <w:rFonts w:ascii="Times New Roman"/>
          <w:b w:val="false"/>
          <w:i w:val="false"/>
          <w:color w:val="000000"/>
          <w:sz w:val="28"/>
        </w:rPr>
        <w:t>2) өткізу уақыты мен орны;</w:t>
      </w:r>
      <w:r>
        <w:br/>
      </w:r>
      <w:r>
        <w:rPr>
          <w:rFonts w:ascii="Times New Roman"/>
          <w:b w:val="false"/>
          <w:i w:val="false"/>
          <w:color w:val="000000"/>
          <w:sz w:val="28"/>
        </w:rPr>
        <w:t xml:space="preserve">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4) конкурстың негізгі шарттары;</w:t>
      </w:r>
      <w:r>
        <w:br/>
      </w:r>
      <w:r>
        <w:rPr>
          <w:rFonts w:ascii="Times New Roman"/>
          <w:b w:val="false"/>
          <w:i w:val="false"/>
          <w:color w:val="000000"/>
          <w:sz w:val="28"/>
        </w:rPr>
        <w:t xml:space="preserve">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xml:space="preserve">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xml:space="preserve">
      </w:t>
      </w:r>
      <w:r>
        <w:rPr>
          <w:rFonts w:ascii="Times New Roman"/>
          <w:b w:val="false"/>
          <w:i w:val="false"/>
          <w:color w:val="000000"/>
          <w:sz w:val="28"/>
        </w:rPr>
        <w:t>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r>
        <w:br/>
      </w:r>
      <w:r>
        <w:rPr>
          <w:rFonts w:ascii="Times New Roman"/>
          <w:b w:val="false"/>
          <w:i w:val="false"/>
          <w:color w:val="000000"/>
          <w:sz w:val="28"/>
        </w:rPr>
        <w:t xml:space="preserve">
      </w:t>
      </w:r>
      <w:r>
        <w:rPr>
          <w:rFonts w:ascii="Times New Roman"/>
          <w:b w:val="false"/>
          <w:i w:val="false"/>
          <w:color w:val="000000"/>
          <w:sz w:val="28"/>
        </w:rPr>
        <w:t xml:space="preserve">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r>
        <w:br/>
      </w:r>
      <w:r>
        <w:rPr>
          <w:rFonts w:ascii="Times New Roman"/>
          <w:b w:val="false"/>
          <w:i w:val="false"/>
          <w:color w:val="000000"/>
          <w:sz w:val="28"/>
        </w:rPr>
        <w:t xml:space="preserve">
      </w:t>
      </w:r>
      <w:r>
        <w:rPr>
          <w:rFonts w:ascii="Times New Roman"/>
          <w:b w:val="false"/>
          <w:i w:val="false"/>
          <w:color w:val="000000"/>
          <w:sz w:val="28"/>
        </w:rPr>
        <w:t>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xml:space="preserve">
      </w:t>
      </w:r>
      <w:r>
        <w:rPr>
          <w:rFonts w:ascii="Times New Roman"/>
          <w:b w:val="false"/>
          <w:i w:val="false"/>
          <w:color w:val="000000"/>
          <w:sz w:val="28"/>
        </w:rPr>
        <w:t>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r>
        <w:br/>
      </w:r>
      <w:r>
        <w:rPr>
          <w:rFonts w:ascii="Times New Roman"/>
          <w:b w:val="false"/>
          <w:i w:val="false"/>
          <w:color w:val="000000"/>
          <w:sz w:val="28"/>
        </w:rPr>
        <w:t xml:space="preserve">
      </w:t>
      </w:r>
      <w:r>
        <w:rPr>
          <w:rFonts w:ascii="Times New Roman"/>
          <w:b w:val="false"/>
          <w:i w:val="false"/>
          <w:color w:val="000000"/>
          <w:sz w:val="28"/>
        </w:rPr>
        <w:t>18.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xml:space="preserve">
      </w:t>
      </w:r>
      <w:r>
        <w:rPr>
          <w:rFonts w:ascii="Times New Roman"/>
          <w:b w:val="false"/>
          <w:i w:val="false"/>
          <w:color w:val="000000"/>
          <w:sz w:val="28"/>
        </w:rPr>
        <w:t>19. Бөлім мынадай жағдайларда өтінім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xml:space="preserve">
      </w:t>
      </w:r>
      <w:r>
        <w:rPr>
          <w:rFonts w:ascii="Times New Roman"/>
          <w:b w:val="false"/>
          <w:i w:val="false"/>
          <w:color w:val="000000"/>
          <w:sz w:val="28"/>
        </w:rPr>
        <w:t>2) өтінім беруші өтінімінде жалған немесе дұрыс емес мәліметтер беру;</w:t>
      </w:r>
      <w:r>
        <w:br/>
      </w:r>
      <w:r>
        <w:rPr>
          <w:rFonts w:ascii="Times New Roman"/>
          <w:b w:val="false"/>
          <w:i w:val="false"/>
          <w:color w:val="000000"/>
          <w:sz w:val="28"/>
        </w:rPr>
        <w:t xml:space="preserve">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xml:space="preserve">
      </w:t>
      </w:r>
      <w:r>
        <w:rPr>
          <w:rFonts w:ascii="Times New Roman"/>
          <w:b w:val="false"/>
          <w:i w:val="false"/>
          <w:color w:val="000000"/>
          <w:sz w:val="28"/>
        </w:rPr>
        <w:t xml:space="preserve">20. Конкурсқа қатысуға дайындық бойынша шығынды қоса алғанда, конкурсқа қатысушылардың жұмсаған шығындары қайтаруға не өтелуге </w:t>
      </w:r>
      <w:r>
        <w:br/>
      </w:r>
      <w:r>
        <w:rPr>
          <w:rFonts w:ascii="Times New Roman"/>
          <w:b w:val="false"/>
          <w:i w:val="false"/>
          <w:color w:val="000000"/>
          <w:sz w:val="28"/>
        </w:rPr>
        <w:t xml:space="preserve">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r>
        <w:br/>
      </w:r>
      <w:r>
        <w:rPr>
          <w:rFonts w:ascii="Times New Roman"/>
          <w:b w:val="false"/>
          <w:i w:val="false"/>
          <w:color w:val="000000"/>
          <w:sz w:val="28"/>
        </w:rPr>
        <w:t xml:space="preserve">
      </w:t>
      </w:r>
      <w:r>
        <w:rPr>
          <w:rFonts w:ascii="Times New Roman"/>
          <w:b w:val="false"/>
          <w:i w:val="false"/>
          <w:color w:val="000000"/>
          <w:sz w:val="28"/>
        </w:rPr>
        <w:t>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xml:space="preserve">
      </w:t>
      </w:r>
      <w:r>
        <w:rPr>
          <w:rFonts w:ascii="Times New Roman"/>
          <w:b w:val="false"/>
          <w:i w:val="false"/>
          <w:color w:val="000000"/>
          <w:sz w:val="28"/>
        </w:rPr>
        <w:t>22. Конкурсқа қатысу үшін конкурстық ұсыныстар мыналарды қамтиды:</w:t>
      </w:r>
      <w:r>
        <w:br/>
      </w:r>
      <w:r>
        <w:rPr>
          <w:rFonts w:ascii="Times New Roman"/>
          <w:b w:val="false"/>
          <w:i w:val="false"/>
          <w:color w:val="000000"/>
          <w:sz w:val="28"/>
        </w:rPr>
        <w:t xml:space="preserve">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xml:space="preserve">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xml:space="preserve">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xml:space="preserve">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xml:space="preserve">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xml:space="preserve">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xml:space="preserve">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xml:space="preserve">
      </w:t>
      </w:r>
      <w:r>
        <w:rPr>
          <w:rFonts w:ascii="Times New Roman"/>
          <w:b w:val="false"/>
          <w:i w:val="false"/>
          <w:color w:val="000000"/>
          <w:sz w:val="28"/>
        </w:rPr>
        <w:t>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xml:space="preserve">
      </w:t>
      </w:r>
      <w:r>
        <w:rPr>
          <w:rFonts w:ascii="Times New Roman"/>
          <w:b w:val="false"/>
          <w:i w:val="false"/>
          <w:color w:val="000000"/>
          <w:sz w:val="28"/>
        </w:rPr>
        <w:t>25.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xml:space="preserve">
      </w:t>
      </w:r>
      <w:r>
        <w:rPr>
          <w:rFonts w:ascii="Times New Roman"/>
          <w:b w:val="false"/>
          <w:i w:val="false"/>
          <w:color w:val="000000"/>
          <w:sz w:val="28"/>
        </w:rPr>
        <w:t>26.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xml:space="preserve">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xml:space="preserve">
      </w:t>
      </w:r>
      <w:r>
        <w:rPr>
          <w:rFonts w:ascii="Times New Roman"/>
          <w:b w:val="false"/>
          <w:i w:val="false"/>
          <w:color w:val="000000"/>
          <w:sz w:val="28"/>
        </w:rPr>
        <w:t>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r>
        <w:br/>
      </w:r>
      <w:r>
        <w:rPr>
          <w:rFonts w:ascii="Times New Roman"/>
          <w:b w:val="false"/>
          <w:i w:val="false"/>
          <w:color w:val="000000"/>
          <w:sz w:val="28"/>
        </w:rPr>
        <w:t xml:space="preserve">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xml:space="preserve">
      </w:t>
      </w:r>
      <w:r>
        <w:rPr>
          <w:rFonts w:ascii="Times New Roman"/>
          <w:b w:val="false"/>
          <w:i w:val="false"/>
          <w:color w:val="000000"/>
          <w:sz w:val="28"/>
        </w:rPr>
        <w:t>28.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xml:space="preserve">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2) баға ұсынысы.</w:t>
      </w:r>
      <w:r>
        <w:br/>
      </w:r>
      <w:r>
        <w:rPr>
          <w:rFonts w:ascii="Times New Roman"/>
          <w:b w:val="false"/>
          <w:i w:val="false"/>
          <w:color w:val="000000"/>
          <w:sz w:val="28"/>
        </w:rPr>
        <w:t xml:space="preserve">
      </w:t>
      </w:r>
      <w:r>
        <w:rPr>
          <w:rFonts w:ascii="Times New Roman"/>
          <w:b w:val="false"/>
          <w:i w:val="false"/>
          <w:color w:val="000000"/>
          <w:sz w:val="28"/>
        </w:rPr>
        <w:t>29. Конкурстың нәтижелері сол конкурс өткізу туралы хабарландыру жарияланған мерзімді баспа басылымдарында жарияланады, сондай-ақ Қазалы ауданы әкімдігінің және бөлімнің интернет-ресурсында шұғыл түрде орналастырылады.</w:t>
      </w:r>
      <w:r>
        <w:br/>
      </w:r>
      <w:r>
        <w:rPr>
          <w:rFonts w:ascii="Times New Roman"/>
          <w:b w:val="false"/>
          <w:i w:val="false"/>
          <w:color w:val="000000"/>
          <w:sz w:val="28"/>
        </w:rPr>
        <w:t xml:space="preserve">
      </w:t>
      </w:r>
      <w:r>
        <w:rPr>
          <w:rFonts w:ascii="Times New Roman"/>
          <w:b w:val="false"/>
          <w:i w:val="false"/>
          <w:color w:val="000000"/>
          <w:sz w:val="28"/>
        </w:rPr>
        <w:t>30. Конкурсқа бір ғана өтінім беруші қатысқан жағдайда, конкурс өткізілген жоқ деп танылады.</w:t>
      </w:r>
      <w:r>
        <w:br/>
      </w:r>
      <w:r>
        <w:rPr>
          <w:rFonts w:ascii="Times New Roman"/>
          <w:b w:val="false"/>
          <w:i w:val="false"/>
          <w:color w:val="000000"/>
          <w:sz w:val="28"/>
        </w:rPr>
        <w:t xml:space="preserve">
      </w:t>
      </w:r>
      <w:r>
        <w:rPr>
          <w:rFonts w:ascii="Times New Roman"/>
          <w:b w:val="false"/>
          <w:i w:val="false"/>
          <w:color w:val="000000"/>
          <w:sz w:val="28"/>
        </w:rPr>
        <w:t xml:space="preserve">31. Конкурс өткізілген жоқ деп танылған кезде конкурстық комиссия объектіні конкурстан алып тастайды немесе конкурс өткізуді қайта белгілейді. </w:t>
      </w:r>
      <w:r>
        <w:br/>
      </w:r>
      <w:r>
        <w:rPr>
          <w:rFonts w:ascii="Times New Roman"/>
          <w:b w:val="false"/>
          <w:i w:val="false"/>
          <w:color w:val="000000"/>
          <w:sz w:val="28"/>
        </w:rPr>
        <w:t xml:space="preserve">
      </w:t>
      </w:r>
      <w:r>
        <w:rPr>
          <w:rFonts w:ascii="Times New Roman"/>
          <w:b w:val="false"/>
          <w:i w:val="false"/>
          <w:color w:val="000000"/>
          <w:sz w:val="28"/>
        </w:rPr>
        <w:t>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Қазалы ауданы әкімдігіне тиімді шарттар негізінде олар үшін тиімділігі конкурстық ұсыныста ұсынғаннан кем болмайтын жағдайда келісімшарт жасайды.</w:t>
      </w:r>
      <w:r>
        <w:br/>
      </w:r>
      <w:r>
        <w:rPr>
          <w:rFonts w:ascii="Times New Roman"/>
          <w:b w:val="false"/>
          <w:i w:val="false"/>
          <w:color w:val="000000"/>
          <w:sz w:val="28"/>
        </w:rPr>
        <w:t xml:space="preserve">
      </w:t>
      </w:r>
      <w:r>
        <w:rPr>
          <w:rFonts w:ascii="Times New Roman"/>
          <w:b w:val="false"/>
          <w:i w:val="false"/>
          <w:color w:val="000000"/>
          <w:sz w:val="28"/>
        </w:rPr>
        <w:t>32.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xml:space="preserve">
      </w:t>
      </w:r>
      <w:r>
        <w:rPr>
          <w:rFonts w:ascii="Times New Roman"/>
          <w:b w:val="false"/>
          <w:i w:val="false"/>
          <w:color w:val="000000"/>
          <w:sz w:val="28"/>
        </w:rPr>
        <w:t>33. Конкурс жеңімпазымен шарттары Қазалы ауданы әкімдігімен келісілетін қалдықтарды сату туралы келісімшарт (бұдан әрі – Келісімшарт) жасалады. Келісімшарт қалдықтармен жұмыс істеу кезінде Қазақстан Республикасының экологиялық заңнамасының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r>
        <w:br/>
      </w:r>
      <w:r>
        <w:rPr>
          <w:rFonts w:ascii="Times New Roman"/>
          <w:b w:val="false"/>
          <w:i w:val="false"/>
          <w:color w:val="000000"/>
          <w:sz w:val="28"/>
        </w:rPr>
        <w:t xml:space="preserve">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xml:space="preserve">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xml:space="preserve">
      </w:t>
      </w:r>
      <w:r>
        <w:rPr>
          <w:rFonts w:ascii="Times New Roman"/>
          <w:b w:val="false"/>
          <w:i w:val="false"/>
          <w:color w:val="000000"/>
          <w:sz w:val="28"/>
        </w:rPr>
        <w:t>34. Конкурс екі рет өткізілген жоқ деп танылған жағдайда бөлім осы Қағидаларда қарастырылған тәртіппен қалдықтарға ақысыз негізде іске асыру конкурсын жариялайды және өткізеді.</w:t>
      </w:r>
      <w:r>
        <w:br/>
      </w:r>
      <w:r>
        <w:rPr>
          <w:rFonts w:ascii="Times New Roman"/>
          <w:b w:val="false"/>
          <w:i w:val="false"/>
          <w:color w:val="000000"/>
          <w:sz w:val="28"/>
        </w:rPr>
        <w:t xml:space="preserve">
      </w:t>
      </w:r>
      <w:r>
        <w:rPr>
          <w:rFonts w:ascii="Times New Roman"/>
          <w:b w:val="false"/>
          <w:i w:val="false"/>
          <w:color w:val="000000"/>
          <w:sz w:val="28"/>
        </w:rPr>
        <w:t>35. Қалдықтарды сатудан тапқан бөлімнің қаражаты мемлекет кірісіне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xml:space="preserve">
      </w:t>
      </w:r>
      <w:r>
        <w:rPr>
          <w:rFonts w:ascii="Times New Roman"/>
          <w:b w:val="false"/>
          <w:i w:val="false"/>
          <w:color w:val="000000"/>
          <w:sz w:val="28"/>
        </w:rPr>
        <w:t>37.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5"/>
    <w:bookmarkStart w:name="z85" w:id="6"/>
    <w:p>
      <w:pPr>
        <w:spacing w:after="0"/>
        <w:ind w:left="0"/>
        <w:jc w:val="left"/>
      </w:pPr>
      <w:r>
        <w:rPr>
          <w:rFonts w:ascii="Times New Roman"/>
          <w:b/>
          <w:i w:val="false"/>
          <w:color w:val="000000"/>
        </w:rPr>
        <w:t xml:space="preserve"> 3. Қорытынды ережелер</w:t>
      </w:r>
    </w:p>
    <w:bookmarkEnd w:id="6"/>
    <w:bookmarkStart w:name="z86" w:id="7"/>
    <w:p>
      <w:pPr>
        <w:spacing w:after="0"/>
        <w:ind w:left="0"/>
        <w:jc w:val="both"/>
      </w:pPr>
      <w:r>
        <w:rPr>
          <w:rFonts w:ascii="Times New Roman"/>
          <w:b w:val="false"/>
          <w:i w:val="false"/>
          <w:color w:val="000000"/>
          <w:sz w:val="28"/>
        </w:rPr>
        <w:t>
      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5"/>
        <w:gridCol w:w="5685"/>
      </w:tblGrid>
      <w:tr>
        <w:trPr>
          <w:trHeight w:val="3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9"/>
          <w:p>
            <w:pPr>
              <w:spacing w:after="20"/>
              <w:ind w:left="20"/>
              <w:jc w:val="both"/>
            </w:pPr>
            <w:r>
              <w:rPr>
                <w:rFonts w:ascii="Times New Roman"/>
                <w:b w:val="false"/>
                <w:i w:val="false"/>
                <w:color w:val="000000"/>
                <w:sz w:val="20"/>
              </w:rPr>
              <w:t>
</w:t>
            </w:r>
            <w:r>
              <w:rPr>
                <w:rFonts w:ascii="Times New Roman"/>
                <w:b/>
                <w:i w:val="false"/>
                <w:color w:val="000000"/>
                <w:sz w:val="20"/>
              </w:rPr>
              <w:t>20__жылғы "__</w:t>
            </w:r>
            <w:r>
              <w:rPr>
                <w:rFonts w:ascii="Times New Roman"/>
                <w:b/>
                <w:i w:val="false"/>
                <w:color w:val="000000"/>
                <w:sz w:val="20"/>
              </w:rPr>
              <w:t>_"_</w:t>
            </w:r>
            <w:r>
              <w:rPr>
                <w:rFonts w:ascii="Times New Roman"/>
                <w:b/>
                <w:i w:val="false"/>
                <w:color w:val="000000"/>
                <w:sz w:val="20"/>
              </w:rPr>
              <w:t>_______________</w:t>
            </w:r>
            <w:r>
              <w:br/>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w:t>
            </w:r>
          </w:p>
          <w:bookmarkEnd w:id="9"/>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0"/>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r>
              <w:br/>
            </w:r>
            <w:r>
              <w:rPr>
                <w:rFonts w:ascii="Times New Roman"/>
                <w:b w:val="false"/>
                <w:i w:val="false"/>
                <w:color w:val="000000"/>
                <w:sz w:val="20"/>
              </w:rPr>
              <w:t xml:space="preserve">
 </w:t>
            </w:r>
            <w:r>
              <w:rPr>
                <w:rFonts w:ascii="Times New Roman"/>
                <w:b/>
                <w:i w:val="false"/>
                <w:color w:val="000000"/>
                <w:sz w:val="20"/>
              </w:rPr>
              <w:t xml:space="preserve">(акт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орын</w:t>
            </w:r>
            <w:r>
              <w:rPr>
                <w:rFonts w:ascii="Times New Roman"/>
                <w:b/>
                <w:i w:val="false"/>
                <w:color w:val="000000"/>
                <w:sz w:val="20"/>
              </w:rPr>
              <w:t>)</w:t>
            </w:r>
          </w:p>
          <w:bookmarkEnd w:id="10"/>
        </w:tc>
      </w:tr>
    </w:tbl>
    <w:bookmarkStart w:name="z92"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Комиссия құрамында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20____ жылғы "____" _________ № _____ сот шешiмiнiң негiзiнде коммуналдық меншiкке мынадай құрамдағы: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2"/>
          <w:p>
            <w:pPr>
              <w:spacing w:after="20"/>
              <w:ind w:left="20"/>
              <w:jc w:val="both"/>
            </w:pPr>
            <w:r>
              <w:rPr>
                <w:rFonts w:ascii="Times New Roman"/>
                <w:b w:val="false"/>
                <w:i w:val="false"/>
                <w:color w:val="000000"/>
                <w:sz w:val="20"/>
              </w:rPr>
              <w:t>
Қалдық түрi</w:t>
            </w:r>
          </w:p>
          <w:bookmarkEnd w:id="12"/>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м3, гектар ауданы)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w:t>
      </w:r>
    </w:p>
    <w:bookmarkStart w:name="z100"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мүшелерi (Т.А.Ә, қолы):</w:t>
      </w:r>
      <w:r>
        <w:br/>
      </w:r>
      <w:r>
        <w:rPr>
          <w:rFonts w:ascii="Times New Roman"/>
          <w:b w:val="false"/>
          <w:i w:val="false"/>
          <w:color w:val="000000"/>
          <w:sz w:val="28"/>
        </w:rPr>
        <w:t xml:space="preserve">
      </w:t>
      </w:r>
      <w:r>
        <w:rPr>
          <w:rFonts w:ascii="Times New Roman"/>
          <w:b w:val="false"/>
          <w:i w:val="false"/>
          <w:color w:val="000000"/>
          <w:sz w:val="28"/>
        </w:rPr>
        <w:t>Мөрдің орны</w:t>
      </w:r>
      <w:r>
        <w:br/>
      </w:r>
      <w:r>
        <w:rPr>
          <w:rFonts w:ascii="Times New Roman"/>
          <w:b w:val="false"/>
          <w:i w:val="false"/>
          <w:color w:val="000000"/>
          <w:sz w:val="28"/>
        </w:rPr>
        <w:t xml:space="preserve">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xml:space="preserve">
      </w:t>
      </w:r>
      <w:r>
        <w:rPr>
          <w:rFonts w:ascii="Times New Roman"/>
          <w:b w:val="false"/>
          <w:i w:val="false"/>
          <w:color w:val="000000"/>
          <w:sz w:val="28"/>
        </w:rPr>
        <w:t>м3 - метр куб</w:t>
      </w:r>
      <w:r>
        <w:br/>
      </w:r>
      <w:r>
        <w:rPr>
          <w:rFonts w:ascii="Times New Roman"/>
          <w:b w:val="false"/>
          <w:i w:val="false"/>
          <w:color w:val="000000"/>
          <w:sz w:val="28"/>
        </w:rPr>
        <w:t xml:space="preserve">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4"/>
    <w:p>
      <w:pPr>
        <w:spacing w:after="0"/>
        <w:ind w:left="0"/>
        <w:jc w:val="left"/>
      </w:pPr>
      <w:r>
        <w:rPr>
          <w:rFonts w:ascii="Times New Roman"/>
          <w:b/>
          <w:i w:val="false"/>
          <w:color w:val="000000"/>
        </w:rPr>
        <w:t xml:space="preserve"> Қалдықтарды сату жөніндегі конкурсқа қатысуға өтінім</w:t>
      </w:r>
    </w:p>
    <w:bookmarkEnd w:id="14"/>
    <w:bookmarkStart w:name="z109" w:id="15"/>
    <w:p>
      <w:pPr>
        <w:spacing w:after="0"/>
        <w:ind w:left="0"/>
        <w:jc w:val="both"/>
      </w:pP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атауы)</w:t>
      </w:r>
      <w:r>
        <w:br/>
      </w:r>
      <w:r>
        <w:rPr>
          <w:rFonts w:ascii="Times New Roman"/>
          <w:b w:val="false"/>
          <w:i w:val="false"/>
          <w:color w:val="000000"/>
          <w:sz w:val="28"/>
        </w:rPr>
        <w:t xml:space="preserve">
      </w:t>
      </w:r>
      <w:r>
        <w:rPr>
          <w:rFonts w:ascii="Times New Roman"/>
          <w:b w:val="false"/>
          <w:i w:val="false"/>
          <w:color w:val="000000"/>
          <w:sz w:val="28"/>
        </w:rPr>
        <w:t>2)______________________________________________________________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 xml:space="preserve">
      </w:t>
      </w:r>
      <w:r>
        <w:rPr>
          <w:rFonts w:ascii="Times New Roman"/>
          <w:b w:val="false"/>
          <w:i w:val="false"/>
          <w:color w:val="000000"/>
          <w:sz w:val="28"/>
        </w:rPr>
        <w:t>3)______________________________________________________________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 xml:space="preserve">
      </w:t>
      </w:r>
      <w:r>
        <w:rPr>
          <w:rFonts w:ascii="Times New Roman"/>
          <w:b w:val="false"/>
          <w:i w:val="false"/>
          <w:color w:val="000000"/>
          <w:sz w:val="28"/>
        </w:rPr>
        <w:t>4)______________________________________________________________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(басшылары немесе заңды тұлғалар иелері және өтініш берушіні ұсынатын</w:t>
      </w:r>
      <w:r>
        <w:br/>
      </w:r>
      <w:r>
        <w:rPr>
          <w:rFonts w:ascii="Times New Roman"/>
          <w:b w:val="false"/>
          <w:i w:val="false"/>
          <w:color w:val="000000"/>
          <w:sz w:val="28"/>
        </w:rPr>
        <w:t>тұлғалар туралы мәлімет)</w:t>
      </w:r>
      <w:r>
        <w:br/>
      </w:r>
      <w:r>
        <w:rPr>
          <w:rFonts w:ascii="Times New Roman"/>
          <w:b w:val="false"/>
          <w:i w:val="false"/>
          <w:color w:val="000000"/>
          <w:sz w:val="28"/>
        </w:rPr>
        <w:t xml:space="preserve">
      </w:t>
      </w:r>
      <w:r>
        <w:rPr>
          <w:rFonts w:ascii="Times New Roman"/>
          <w:b w:val="false"/>
          <w:i w:val="false"/>
          <w:color w:val="000000"/>
          <w:sz w:val="28"/>
        </w:rPr>
        <w:t>5) Қазалы ауданы әкімдігімен анықталған конкурс шарттарын орындауға</w:t>
      </w:r>
      <w:r>
        <w:br/>
      </w:r>
      <w:r>
        <w:rPr>
          <w:rFonts w:ascii="Times New Roman"/>
          <w:b w:val="false"/>
          <w:i w:val="false"/>
          <w:color w:val="000000"/>
          <w:sz w:val="28"/>
        </w:rPr>
        <w:t>қажетті өтініш берушінің техникалық, басқарушылық, ұйымдастырушылық және қаржылық мүмкіндіктері туралы мәліметтер (салықтық берешектiң жоқ</w:t>
      </w:r>
      <w:r>
        <w:br/>
      </w:r>
      <w:r>
        <w:rPr>
          <w:rFonts w:ascii="Times New Roman"/>
          <w:b w:val="false"/>
          <w:i w:val="false"/>
          <w:color w:val="000000"/>
          <w:sz w:val="28"/>
        </w:rPr>
        <w:t>екендiгi туралы анықтама, ақшалай қаражаттың болуы туралы банк анықтамасы) құжат жүзінде растама қоса беріледі.</w:t>
      </w:r>
      <w:r>
        <w:br/>
      </w:r>
      <w:r>
        <w:rPr>
          <w:rFonts w:ascii="Times New Roman"/>
          <w:b w:val="false"/>
          <w:i w:val="false"/>
          <w:color w:val="000000"/>
          <w:sz w:val="28"/>
        </w:rPr>
        <w:t xml:space="preserve">
      </w:t>
      </w:r>
      <w:r>
        <w:rPr>
          <w:rFonts w:ascii="Times New Roman"/>
          <w:b w:val="false"/>
          <w:i w:val="false"/>
          <w:color w:val="000000"/>
          <w:sz w:val="28"/>
        </w:rPr>
        <w:t>________________             _______              _______</w:t>
      </w:r>
      <w:r>
        <w:br/>
      </w:r>
      <w:r>
        <w:rPr>
          <w:rFonts w:ascii="Times New Roman"/>
          <w:b w:val="false"/>
          <w:i w:val="false"/>
          <w:color w:val="000000"/>
          <w:sz w:val="28"/>
        </w:rPr>
        <w:t xml:space="preserve">       (ұйымның атауы)              (қолы)              (Т.А.Ә.)</w:t>
      </w:r>
      <w:r>
        <w:br/>
      </w:r>
      <w:r>
        <w:rPr>
          <w:rFonts w:ascii="Times New Roman"/>
          <w:b w:val="false"/>
          <w:i w:val="false"/>
          <w:color w:val="000000"/>
          <w:sz w:val="28"/>
        </w:rPr>
        <w:t xml:space="preserve">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xml:space="preserve">
      </w:t>
      </w:r>
      <w:r>
        <w:rPr>
          <w:rFonts w:ascii="Times New Roman"/>
          <w:b w:val="false"/>
          <w:i w:val="false"/>
          <w:color w:val="000000"/>
          <w:sz w:val="28"/>
        </w:rPr>
        <w:t>Т.А.Ә – тегі, аты, әкесінің аты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