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6d3a" w14:textId="5156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сәулет және қала құрылысы бөлімі" коммуналдық мемлекеттік мекемесінің Ережесін бекіту туралы" Жалағаш ауданы әкімдігінің 2015 жылғы 20 ақпандағы № 22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21 қаңтардағы № 8 қаулысы. Қызылорда облысының Әділет департаментінде 2016 жылғы 11 ақпанда № 5348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сәулет және қала құрылысы бөлімі” коммуналдық мемлекеттік мекемесінің Ережесін бекіту туралы” Жалағаш ауданы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4903 болып тіркелген, 2015 жылғы 12 наурызда “Әділет” құқықтық-ақпарат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сәулет және қала құрылысы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Жалпы ережелер” бөліміндегі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“9. Заңды тұлғаның орналасқан жері: индекс 120200, Қазақстан Республикасы, Қызылорда облысы, Жалағаш ауданы, Жалағаш кенті, Желтоқсан көшесі № 3.”.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