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9ab0" w14:textId="6af9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"Бесарық ауылдық округі әкімінің аппараты" коммуналдық мелекеттік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2016 жылғы 01 наурыздағы № 343 қаулысы. Қызылорда облысының Әділет департаментінде 2016 жылғы 08 сәуірде № 5448 болып тіркелді. Күші жойылды - Қызылорда облысы Жаңақорған ауданы әкімдігінің 2017 жылғы 25 қаңтардағы № 134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25.01.2017 </w:t>
      </w:r>
      <w:r>
        <w:rPr>
          <w:rFonts w:ascii="Times New Roman"/>
          <w:b w:val="false"/>
          <w:i w:val="false"/>
          <w:color w:val="ff0000"/>
          <w:sz w:val="28"/>
        </w:rPr>
        <w:t>№ 134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"Бесарық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Жаңақорған ауданы әкімі аппаратының басшысына жүктелсін. </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"01" наурыздағы</w:t>
            </w:r>
            <w:r>
              <w:br/>
            </w:r>
            <w:r>
              <w:rPr>
                <w:rFonts w:ascii="Times New Roman"/>
                <w:b w:val="false"/>
                <w:i w:val="false"/>
                <w:color w:val="000000"/>
                <w:sz w:val="20"/>
              </w:rPr>
              <w:t>Жаңақорған ауданы әкімдігінің</w:t>
            </w:r>
            <w:r>
              <w:br/>
            </w:r>
            <w:r>
              <w:rPr>
                <w:rFonts w:ascii="Times New Roman"/>
                <w:b w:val="false"/>
                <w:i w:val="false"/>
                <w:color w:val="000000"/>
                <w:sz w:val="20"/>
              </w:rPr>
              <w:t>№ 343 қаулысымен бекітілген</w:t>
            </w:r>
          </w:p>
        </w:tc>
      </w:tr>
    </w:tbl>
    <w:bookmarkStart w:name="z10" w:id="0"/>
    <w:p>
      <w:pPr>
        <w:spacing w:after="0"/>
        <w:ind w:left="0"/>
        <w:jc w:val="left"/>
      </w:pPr>
      <w:r>
        <w:rPr>
          <w:rFonts w:ascii="Times New Roman"/>
          <w:b/>
          <w:i w:val="false"/>
          <w:color w:val="000000"/>
        </w:rPr>
        <w:t xml:space="preserve"> "Бесарық ауылдық округі әкімінің аппараты"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"Бесарық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"Бесарық ауылдық округі әкімінің аппараты" коммуналдық мемлекеттік мекемесінің мынадай ведомстволары бар:</w:t>
      </w:r>
      <w:r>
        <w:br/>
      </w:r>
      <w:r>
        <w:rPr>
          <w:rFonts w:ascii="Times New Roman"/>
          <w:b w:val="false"/>
          <w:i w:val="false"/>
          <w:color w:val="000000"/>
          <w:sz w:val="28"/>
        </w:rPr>
        <w:t>
      </w:t>
      </w:r>
      <w:r>
        <w:rPr>
          <w:rFonts w:ascii="Times New Roman"/>
          <w:b w:val="false"/>
          <w:i w:val="false"/>
          <w:color w:val="000000"/>
          <w:sz w:val="28"/>
        </w:rPr>
        <w:t>1) "Бесарық ауылдық округі әкімінің аппараты" коммуналдық мемлекеттік мекемесінің "Бесарық" ауылдық клуб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"Бесарық ауылдық округі әкімінің аппараты" коммуналдық мемлекеттік мекемесінің №8 "Айгөлек"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"Бесарық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"Бесарық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"Бесарық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"Бесарық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"Бесарық ауылдық округі әкімінің аппараты" коммуналдық мемлекеттік мекемесі өз құзыретінің мәселелері бойынша заңнамада белгіленген тәртіппен Бесарық ауылдық округі әкімінің шешімдері мен өкімдері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"Бесарық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120310, Қазақстан Республикасы, Қызылорда облысы, Жаңақорған ауданы, Бесарық ауылдық округі, Ж. Қыдыров көшесі, № 4.</w:t>
      </w:r>
      <w:r>
        <w:br/>
      </w:r>
      <w:r>
        <w:rPr>
          <w:rFonts w:ascii="Times New Roman"/>
          <w:b w:val="false"/>
          <w:i w:val="false"/>
          <w:color w:val="000000"/>
          <w:sz w:val="28"/>
        </w:rPr>
        <w:t>
      </w:t>
      </w:r>
      <w:r>
        <w:rPr>
          <w:rFonts w:ascii="Times New Roman"/>
          <w:b w:val="false"/>
          <w:i w:val="false"/>
          <w:color w:val="000000"/>
          <w:sz w:val="28"/>
        </w:rPr>
        <w:t xml:space="preserve">"Бесарық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"Бесарық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"Бесарық ауылдық округі әкімінің аппараты" коммуналдық мемлекеттік мекемесінің құрылтайшысы Жаңақорған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11. Осы Ереже "Бесарық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"Бесарық ауылдық округі әкімінің аппараты" коммуналдық мемлекеттiк мекемесiнiң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"Бесарық ауылдық округі әкімінің аппараты" коммуналдық мемлекеттiк мекемесi кәсiпкерлiк субъектiлерімен "Бесарық ауылдық округі әкімінің аппараты" коммуналдық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"Бесарық ауылдық округі әкімінің аппараты" коммуналдық мемлекеттiк мекемесiне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"Бесарық ауылдық округі әкімінің аппараты" коммуналдық мемлекеттік мекемесінің миссиясы атқарушы билiктің жалпы мемлекеттiк саясатын тиістi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 </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азаматтардың құқықтық сана деңгейін және еліміздің қоғамдық-саяси өміріндегі олардың азаматтық белсенді көзқарасын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2)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4)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5)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8) ауылдық округтегі коммуналдық тұрғын үй қорының сақталуын, сондай-ақ ауылдық округтегі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 xml:space="preserve">9) салық және бюджетке төленетiн басқа да мiндеттi төлемдердi жинауға жәрдемдеседi; </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2) 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3) 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4)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5) 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6) 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7) 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8) 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"Бесарық ауылдық округі әкімінің аппараты" коммуналдық мемлекеттік мекемесіне басшылықты "Бесарық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"Бесарық ауылдық округі әкімінің аппараты" коммуналдық мемлекеттік мекемесінің бірінші басшысын Қазақстан Республикасының Президенті белгілейтін тәртіпте қызметке тағайындалады немесе сайланады, қызметінен босатылады және өз өкілеттігін тоқтатады.</w:t>
      </w:r>
      <w:r>
        <w:br/>
      </w:r>
      <w:r>
        <w:rPr>
          <w:rFonts w:ascii="Times New Roman"/>
          <w:b w:val="false"/>
          <w:i w:val="false"/>
          <w:color w:val="000000"/>
          <w:sz w:val="28"/>
        </w:rPr>
        <w:t>
      </w:t>
      </w:r>
      <w:r>
        <w:rPr>
          <w:rFonts w:ascii="Times New Roman"/>
          <w:b w:val="false"/>
          <w:i w:val="false"/>
          <w:color w:val="000000"/>
          <w:sz w:val="28"/>
        </w:rPr>
        <w:t>20. "Бесарық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21. "Бесарық ауылдық округі әкімінің аппараты" коммуналдық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тиісті әкімшілік-аумақтық бөлініс аумағында тиісті аудандық әкімдіктің лауазымды адамы болып табылады және мемлекеттік органдармен, ұйымдармен және азаматтармен өзара қарым-қатынастарда оның атынан сенімхатсыз өкілдік етеді;</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кәсiпкерлiк қызметтi дамытуға жәрдемдеседі;</w:t>
      </w:r>
      <w:r>
        <w:br/>
      </w:r>
      <w:r>
        <w:rPr>
          <w:rFonts w:ascii="Times New Roman"/>
          <w:b w:val="false"/>
          <w:i w:val="false"/>
          <w:color w:val="000000"/>
          <w:sz w:val="28"/>
        </w:rPr>
        <w:t>
      </w:t>
      </w:r>
      <w:r>
        <w:rPr>
          <w:rFonts w:ascii="Times New Roman"/>
          <w:b w:val="false"/>
          <w:i w:val="false"/>
          <w:color w:val="000000"/>
          <w:sz w:val="28"/>
        </w:rPr>
        <w:t>4)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 xml:space="preserve">8) мемлекеттік органдағы сыбайлас жемқорлық әрекеттер үшін дербес жауапкершілікте болады; </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ұйымдасдыру;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"Бесарық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22. "Бесарық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"Бесарық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"Бесарық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"Бесарық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"Бесарық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"Бесарық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