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6c8a" w14:textId="4156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мәслихатының аппараты" мемлекеттік мекемесінің "Б" корпусы мемлекеттік әкімшілік қызметшілердің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2016 жылғы 18 наурыздағы № 368 шешімі. Қызылорда облысының Әділет департаментінде 2016 жылғы 22 сәуірде № 5482 болып тіркелді. Күші жойылды - Қызылорда облысы Жаңақорған аудандық мәслихатының 2017 жылғы 28 наурыздағы № 05-16/102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аудандық мәслихатының 28.03.2017 </w:t>
      </w:r>
      <w:r>
        <w:rPr>
          <w:rFonts w:ascii="Times New Roman"/>
          <w:b w:val="false"/>
          <w:i w:val="false"/>
          <w:color w:val="ff0000"/>
          <w:sz w:val="28"/>
        </w:rPr>
        <w:t>№ 05-16/102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12705 нөмірімен тіркелген) сәйкес Жаңақорған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Абдуллаев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Налибаев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наурыздағы № 368</w:t>
            </w:r>
            <w:r>
              <w:br/>
            </w: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шешімімен бекітілген</w:t>
            </w:r>
          </w:p>
        </w:tc>
      </w:tr>
    </w:tbl>
    <w:bookmarkStart w:name="z12" w:id="0"/>
    <w:p>
      <w:pPr>
        <w:spacing w:after="0"/>
        <w:ind w:left="0"/>
        <w:jc w:val="left"/>
      </w:pPr>
      <w:r>
        <w:rPr>
          <w:rFonts w:ascii="Times New Roman"/>
          <w:b/>
          <w:i w:val="false"/>
          <w:color w:val="000000"/>
        </w:rPr>
        <w:t xml:space="preserve"> “Жаңақорған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“Жаңақорған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“Жаңақорған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қызметшілерді бағалау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Жаңақорған аудандық мәслихат хатшысының өкімімен қызметшінің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Жаңақорған аудандық мәслихат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“Жаңақорған аудандық мәслихатының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оның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“Жаңақорған аудандық мәслихатының аппараты” мемлекеттік мекемесі бойынша салыстыруда анықталады.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қызметшінің тікелей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“Жаңақорған аудандық мәслихатының аппараты” мемлекеттік мекемесінің өз ерекшеліктеріне сүйеніп белгіленеді және атқарылған жұмыстың көлемі мен күрделілігін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“Жаңақорған аудандық мәслихатының аппараты” мемлекеттік мекемесі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қызметшінің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 үшін кедергі бола алмайды. Бұл жағдайда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жіберуге кедергі бола алмайды. Бұл жағдайда Кадр қызметі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 қызметшіні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Бұр ретте Комисси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“Жаңақорған аудандық мәслихатының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“Жаңақорған аудандық мәслихатының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p>
        </w:tc>
      </w:tr>
    </w:tbl>
    <w:bookmarkStart w:name="z136" w:id="11"/>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_________________________________________________________жыл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 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 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 xml:space="preserve"> 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bookmarkStart w:name="z158" w:id="12"/>
    <w:p>
      <w:pPr>
        <w:spacing w:after="0"/>
        <w:ind w:left="0"/>
        <w:jc w:val="left"/>
      </w:pPr>
      <w:r>
        <w:rPr>
          <w:rFonts w:ascii="Times New Roman"/>
          <w:b/>
          <w:i w:val="false"/>
          <w:color w:val="000000"/>
        </w:rPr>
        <w:t xml:space="preserve"> Бағалау парағы</w:t>
      </w:r>
    </w:p>
    <w:bookmarkEnd w:id="12"/>
    <w:bookmarkStart w:name="z159" w:id="13"/>
    <w:p>
      <w:pPr>
        <w:spacing w:after="0"/>
        <w:ind w:left="0"/>
        <w:jc w:val="left"/>
      </w:pPr>
      <w:r>
        <w:rPr>
          <w:rFonts w:ascii="Times New Roman"/>
          <w:b/>
          <w:i w:val="false"/>
          <w:color w:val="000000"/>
        </w:rPr>
        <w:t xml:space="preserve"> _____________________тоқсан_____жыл</w:t>
      </w:r>
    </w:p>
    <w:bookmarkEnd w:id="13"/>
    <w:bookmarkStart w:name="z160" w:id="14"/>
    <w:p>
      <w:pPr>
        <w:spacing w:after="0"/>
        <w:ind w:left="0"/>
        <w:jc w:val="left"/>
      </w:pPr>
      <w:r>
        <w:rPr>
          <w:rFonts w:ascii="Times New Roman"/>
          <w:b/>
          <w:i w:val="false"/>
          <w:color w:val="000000"/>
        </w:rPr>
        <w:t xml:space="preserve"> (бағаланатын кезең)</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bookmarkStart w:name="z177" w:id="15"/>
    <w:p>
      <w:pPr>
        <w:spacing w:after="0"/>
        <w:ind w:left="0"/>
        <w:jc w:val="left"/>
      </w:pPr>
      <w:r>
        <w:rPr>
          <w:rFonts w:ascii="Times New Roman"/>
          <w:b/>
          <w:i w:val="false"/>
          <w:color w:val="000000"/>
        </w:rPr>
        <w:t xml:space="preserve"> Бағалау парағы</w:t>
      </w:r>
    </w:p>
    <w:bookmarkEnd w:id="15"/>
    <w:bookmarkStart w:name="z178" w:id="16"/>
    <w:p>
      <w:pPr>
        <w:spacing w:after="0"/>
        <w:ind w:left="0"/>
        <w:jc w:val="left"/>
      </w:pPr>
      <w:r>
        <w:rPr>
          <w:rFonts w:ascii="Times New Roman"/>
          <w:b/>
          <w:i w:val="false"/>
          <w:color w:val="000000"/>
        </w:rPr>
        <w:t xml:space="preserve">  _________________________________________________ жыл</w:t>
      </w:r>
    </w:p>
    <w:bookmarkEnd w:id="16"/>
    <w:bookmarkStart w:name="z179" w:id="17"/>
    <w:p>
      <w:pPr>
        <w:spacing w:after="0"/>
        <w:ind w:left="0"/>
        <w:jc w:val="left"/>
      </w:pPr>
      <w:r>
        <w:rPr>
          <w:rFonts w:ascii="Times New Roman"/>
          <w:b/>
          <w:i w:val="false"/>
          <w:color w:val="000000"/>
        </w:rPr>
        <w:t xml:space="preserve"> (бағаланатын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Қызметші__________________ Тікелей басшы____________________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_______ Т.А.Ә. (болған жағдайда) ________</w:t>
      </w:r>
      <w:r>
        <w:br/>
      </w:r>
      <w:r>
        <w:rPr>
          <w:rFonts w:ascii="Times New Roman"/>
          <w:b w:val="false"/>
          <w:i w:val="false"/>
          <w:color w:val="000000"/>
          <w:sz w:val="28"/>
        </w:rPr>
        <w:t>
      </w:t>
      </w:r>
      <w:r>
        <w:rPr>
          <w:rFonts w:ascii="Times New Roman"/>
          <w:b w:val="false"/>
          <w:i w:val="false"/>
          <w:color w:val="000000"/>
          <w:sz w:val="28"/>
        </w:rPr>
        <w:t>күні_______________________ күні_____________________________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bl>
    <w:bookmarkStart w:name="z195" w:id="18"/>
    <w:p>
      <w:pPr>
        <w:spacing w:after="0"/>
        <w:ind w:left="0"/>
        <w:jc w:val="left"/>
      </w:pPr>
      <w:r>
        <w:rPr>
          <w:rFonts w:ascii="Times New Roman"/>
          <w:b/>
          <w:i w:val="false"/>
          <w:color w:val="000000"/>
        </w:rPr>
        <w:t xml:space="preserve"> Айналмалы бағалау парағы</w:t>
      </w:r>
    </w:p>
    <w:bookmarkEnd w:id="18"/>
    <w:bookmarkStart w:name="z196" w:id="19"/>
    <w:p>
      <w:pPr>
        <w:spacing w:after="0"/>
        <w:ind w:left="0"/>
        <w:jc w:val="left"/>
      </w:pPr>
      <w:r>
        <w:rPr>
          <w:rFonts w:ascii="Times New Roman"/>
          <w:b/>
          <w:i w:val="false"/>
          <w:color w:val="000000"/>
        </w:rPr>
        <w:t xml:space="preserve"> __________________________________________________ жыл</w:t>
      </w:r>
    </w:p>
    <w:bookmarkEnd w:id="19"/>
    <w:bookmarkStart w:name="z197" w:id="20"/>
    <w:p>
      <w:pPr>
        <w:spacing w:after="0"/>
        <w:ind w:left="0"/>
        <w:jc w:val="left"/>
      </w:pPr>
      <w:r>
        <w:rPr>
          <w:rFonts w:ascii="Times New Roman"/>
          <w:b/>
          <w:i w:val="false"/>
          <w:color w:val="000000"/>
        </w:rPr>
        <w:t xml:space="preserve"> (бағаланатын жыл)</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bookmarkStart w:name="z218" w:id="21"/>
    <w:p>
      <w:pPr>
        <w:spacing w:after="0"/>
        <w:ind w:left="0"/>
        <w:jc w:val="left"/>
      </w:pPr>
      <w:r>
        <w:rPr>
          <w:rFonts w:ascii="Times New Roman"/>
          <w:b/>
          <w:i w:val="false"/>
          <w:color w:val="000000"/>
        </w:rPr>
        <w:t xml:space="preserve"> Бағалау жөніндегі комиссия отырысының хаттамасы</w:t>
      </w:r>
    </w:p>
    <w:bookmarkEnd w:id="21"/>
    <w:bookmarkStart w:name="z219" w:id="22"/>
    <w:p>
      <w:pPr>
        <w:spacing w:after="0"/>
        <w:ind w:left="0"/>
        <w:jc w:val="left"/>
      </w:pPr>
      <w:r>
        <w:rPr>
          <w:rFonts w:ascii="Times New Roman"/>
          <w:b/>
          <w:i w:val="false"/>
          <w:color w:val="000000"/>
        </w:rPr>
        <w:t xml:space="preserve"> ______________________________________________________</w:t>
      </w:r>
    </w:p>
    <w:bookmarkEnd w:id="22"/>
    <w:bookmarkStart w:name="z220" w:id="23"/>
    <w:p>
      <w:pPr>
        <w:spacing w:after="0"/>
        <w:ind w:left="0"/>
        <w:jc w:val="left"/>
      </w:pPr>
      <w:r>
        <w:rPr>
          <w:rFonts w:ascii="Times New Roman"/>
          <w:b/>
          <w:i w:val="false"/>
          <w:color w:val="000000"/>
        </w:rPr>
        <w:t xml:space="preserve"> (мемлекеттік органның атауы)</w:t>
      </w:r>
    </w:p>
    <w:bookmarkEnd w:id="23"/>
    <w:bookmarkStart w:name="z221" w:id="24"/>
    <w:p>
      <w:pPr>
        <w:spacing w:after="0"/>
        <w:ind w:left="0"/>
        <w:jc w:val="left"/>
      </w:pPr>
      <w:r>
        <w:rPr>
          <w:rFonts w:ascii="Times New Roman"/>
          <w:b/>
          <w:i w:val="false"/>
          <w:color w:val="000000"/>
        </w:rPr>
        <w:t xml:space="preserve"> _____________________________________________________________</w:t>
      </w:r>
    </w:p>
    <w:bookmarkEnd w:id="24"/>
    <w:bookmarkStart w:name="z222" w:id="25"/>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111"/>
        <w:gridCol w:w="1649"/>
        <w:gridCol w:w="4111"/>
        <w:gridCol w:w="78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(бар болған жағдайда)</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