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db16" w14:textId="554d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11 ақпандағы № 50/3 шешімі. Қызылорда облысының Әділет департаментінде 2016 жылғы 10 наурызда № 5394 болып тіркелді. Күші жойылды - Қызылорда облысы Шиелі аудандық мәслихатының 2020 жылғы 25 маусымдағы № 55/2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25.06.2020 </w:t>
      </w:r>
      <w:r>
        <w:rPr>
          <w:rFonts w:ascii="Times New Roman"/>
          <w:b w:val="false"/>
          <w:i w:val="false"/>
          <w:color w:val="ff0000"/>
          <w:sz w:val="28"/>
        </w:rPr>
        <w:t>№ 55/2</w:t>
      </w:r>
      <w:r>
        <w:rPr>
          <w:rFonts w:ascii="Times New Roman"/>
          <w:b w:val="false"/>
          <w:i w:val="false"/>
          <w:color w:val="ff0000"/>
          <w:sz w:val="28"/>
        </w:rPr>
        <w:t xml:space="preserve"> шешімімен (алғашқы ресми жарияланған күнінен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Шиелі ауданы аумағында бейбіт жиналыстар, митингілер шерулер, пикеттер мен демонстрациялар өткізудің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"Жиналыстар, митингiлер, шерулер, пикеттер мен демонстрациялар өткізу тәртібін қосымша реттеу туралы" Шиелі аудандық мәслихатының 2014 жылдың 11 сәуіріндегі </w:t>
      </w:r>
      <w:r>
        <w:rPr>
          <w:rFonts w:ascii="Times New Roman"/>
          <w:b w:val="false"/>
          <w:i w:val="false"/>
          <w:color w:val="000000"/>
          <w:sz w:val="28"/>
        </w:rPr>
        <w:t>№ 27/8</w:t>
      </w:r>
      <w:r>
        <w:rPr>
          <w:rFonts w:ascii="Times New Roman"/>
          <w:b w:val="false"/>
          <w:i w:val="false"/>
          <w:color w:val="000000"/>
          <w:sz w:val="28"/>
        </w:rPr>
        <w:t xml:space="preserve"> шешімінің (нормативтік құқықтық актілерді мемлекеттік тіркеу тізілімінде 2014 жылдың 15 мамырында № 4673 болып тіркелген, "Өскен өңір" газетінің 2014 жылы 24 мамырында №36 (8190) санында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бастап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L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"11" ақпан 2016 жылғы</w:t>
            </w:r>
            <w:r>
              <w:br/>
            </w:r>
            <w:r>
              <w:rPr>
                <w:rFonts w:ascii="Times New Roman"/>
                <w:b w:val="false"/>
                <w:i w:val="false"/>
                <w:color w:val="000000"/>
                <w:sz w:val="20"/>
              </w:rPr>
              <w:t>№ 50/3 шешімімен бекітілген</w:t>
            </w:r>
          </w:p>
        </w:tc>
      </w:tr>
    </w:tbl>
    <w:bookmarkStart w:name="z12" w:id="4"/>
    <w:p>
      <w:pPr>
        <w:spacing w:after="0"/>
        <w:ind w:left="0"/>
        <w:jc w:val="left"/>
      </w:pPr>
      <w:r>
        <w:rPr>
          <w:rFonts w:ascii="Times New Roman"/>
          <w:b/>
          <w:i w:val="false"/>
          <w:color w:val="000000"/>
        </w:rPr>
        <w:t xml:space="preserve"> Шиелі ауданы аумағында бейбіт жиналыстар, митингілер, шерулер, пикеттер және демонстрациялар өткізудің Қағидалары</w:t>
      </w:r>
    </w:p>
    <w:bookmarkEnd w:id="4"/>
    <w:bookmarkStart w:name="z13" w:id="5"/>
    <w:p>
      <w:pPr>
        <w:spacing w:after="0"/>
        <w:ind w:left="0"/>
        <w:jc w:val="both"/>
      </w:pPr>
      <w:r>
        <w:rPr>
          <w:rFonts w:ascii="Times New Roman"/>
          <w:b w:val="false"/>
          <w:i w:val="false"/>
          <w:color w:val="000000"/>
          <w:sz w:val="28"/>
        </w:rPr>
        <w:t xml:space="preserve">
      1. Осы Қызылорда облысында жиналыстар, митингілер, шерулер, пикеттер және демонстрациялар өткізудің қағидасы (бұдан әрі - Қағида)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 </w:t>
      </w:r>
    </w:p>
    <w:bookmarkEnd w:id="5"/>
    <w:bookmarkStart w:name="z14" w:id="6"/>
    <w:p>
      <w:pPr>
        <w:spacing w:after="0"/>
        <w:ind w:left="0"/>
        <w:jc w:val="left"/>
      </w:pPr>
      <w:r>
        <w:rPr>
          <w:rFonts w:ascii="Times New Roman"/>
          <w:b/>
          <w:i w:val="false"/>
          <w:color w:val="000000"/>
        </w:rPr>
        <w:t xml:space="preserve"> 1. Шиелі ауданы аумағында бейбіт жиналыстар, митингілер, шерулер, пикеттер және демонстрациялар өткізуге арналған арнайы орындар</w:t>
      </w:r>
    </w:p>
    <w:bookmarkEnd w:id="6"/>
    <w:bookmarkStart w:name="z15" w:id="7"/>
    <w:p>
      <w:pPr>
        <w:spacing w:after="0"/>
        <w:ind w:left="0"/>
        <w:jc w:val="both"/>
      </w:pPr>
      <w:r>
        <w:rPr>
          <w:rFonts w:ascii="Times New Roman"/>
          <w:b w:val="false"/>
          <w:i w:val="false"/>
          <w:color w:val="000000"/>
          <w:sz w:val="28"/>
        </w:rPr>
        <w:t>
      2. Шиелі ауданы аумағында бейбіт жиналыстар, митингілер өткізу үшін келесі арнайы орындар белгіленсін:</w:t>
      </w:r>
    </w:p>
    <w:bookmarkEnd w:id="7"/>
    <w:bookmarkStart w:name="z16" w:id="8"/>
    <w:p>
      <w:pPr>
        <w:spacing w:after="0"/>
        <w:ind w:left="0"/>
        <w:jc w:val="both"/>
      </w:pPr>
      <w:r>
        <w:rPr>
          <w:rFonts w:ascii="Times New Roman"/>
          <w:b w:val="false"/>
          <w:i w:val="false"/>
          <w:color w:val="000000"/>
          <w:sz w:val="28"/>
        </w:rPr>
        <w:t xml:space="preserve">
      1) Аудан орталығындағы Самара-Шымкент тас жолы бойында орналасқан "Ыбырай Жақаев" атындағы саябағының алдыңғы алаңқайы; </w:t>
      </w:r>
    </w:p>
    <w:bookmarkEnd w:id="8"/>
    <w:bookmarkStart w:name="z17" w:id="9"/>
    <w:p>
      <w:pPr>
        <w:spacing w:after="0"/>
        <w:ind w:left="0"/>
        <w:jc w:val="both"/>
      </w:pPr>
      <w:r>
        <w:rPr>
          <w:rFonts w:ascii="Times New Roman"/>
          <w:b w:val="false"/>
          <w:i w:val="false"/>
          <w:color w:val="000000"/>
          <w:sz w:val="28"/>
        </w:rPr>
        <w:t>
      2) "Аудандық жұмыспен қамту, әлеуметтік бағдарламалар және азаматтық хал актілерін тіркеу бөлімi" коммуналдық мемлекеттік мекесінің артқы ауласы;</w:t>
      </w:r>
    </w:p>
    <w:bookmarkEnd w:id="9"/>
    <w:bookmarkStart w:name="z18" w:id="10"/>
    <w:p>
      <w:pPr>
        <w:spacing w:after="0"/>
        <w:ind w:left="0"/>
        <w:jc w:val="both"/>
      </w:pPr>
      <w:r>
        <w:rPr>
          <w:rFonts w:ascii="Times New Roman"/>
          <w:b w:val="false"/>
          <w:i w:val="false"/>
          <w:color w:val="000000"/>
          <w:sz w:val="28"/>
        </w:rPr>
        <w:t>
      3) Аудан орталығындағы "Мәдениет және демалыс" саябағының алдыңғы алаңқайы.</w:t>
      </w:r>
    </w:p>
    <w:bookmarkEnd w:id="10"/>
    <w:bookmarkStart w:name="z19" w:id="11"/>
    <w:p>
      <w:pPr>
        <w:spacing w:after="0"/>
        <w:ind w:left="0"/>
        <w:jc w:val="both"/>
      </w:pPr>
      <w:r>
        <w:rPr>
          <w:rFonts w:ascii="Times New Roman"/>
          <w:b w:val="false"/>
          <w:i w:val="false"/>
          <w:color w:val="000000"/>
          <w:sz w:val="28"/>
        </w:rPr>
        <w:t>
      3. Шиелі ауданы аумағында бейбіт жиналыстар, демонстрациялар өткізу үшін келесі арнайы маршруттар белгіленсін:</w:t>
      </w:r>
    </w:p>
    <w:bookmarkEnd w:id="11"/>
    <w:bookmarkStart w:name="z20" w:id="12"/>
    <w:p>
      <w:pPr>
        <w:spacing w:after="0"/>
        <w:ind w:left="0"/>
        <w:jc w:val="both"/>
      </w:pPr>
      <w:r>
        <w:rPr>
          <w:rFonts w:ascii="Times New Roman"/>
          <w:b w:val="false"/>
          <w:i w:val="false"/>
          <w:color w:val="000000"/>
          <w:sz w:val="28"/>
        </w:rPr>
        <w:t>
      1) Н. Бекежанов көшесінің ескі № 47 мектебінен бастап, Самара-Шымкент тас жолына дейін;</w:t>
      </w:r>
    </w:p>
    <w:bookmarkEnd w:id="12"/>
    <w:bookmarkStart w:name="z21" w:id="13"/>
    <w:p>
      <w:pPr>
        <w:spacing w:after="0"/>
        <w:ind w:left="0"/>
        <w:jc w:val="both"/>
      </w:pPr>
      <w:r>
        <w:rPr>
          <w:rFonts w:ascii="Times New Roman"/>
          <w:b w:val="false"/>
          <w:i w:val="false"/>
          <w:color w:val="000000"/>
          <w:sz w:val="28"/>
        </w:rPr>
        <w:t>
      2) Д. Нысанбаев көшесінің Досбол датқа көшесінің қиылысынан бастап, Төлеби көшесінің қиылысына дейін;</w:t>
      </w:r>
    </w:p>
    <w:bookmarkEnd w:id="13"/>
    <w:bookmarkStart w:name="z22" w:id="14"/>
    <w:p>
      <w:pPr>
        <w:spacing w:after="0"/>
        <w:ind w:left="0"/>
        <w:jc w:val="both"/>
      </w:pPr>
      <w:r>
        <w:rPr>
          <w:rFonts w:ascii="Times New Roman"/>
          <w:b w:val="false"/>
          <w:i w:val="false"/>
          <w:color w:val="000000"/>
          <w:sz w:val="28"/>
        </w:rPr>
        <w:t>
      3) Т. Жүргенов көшесінің 1-ші тұйығынан бастап, Ә. Исмайлов көшесіне дейін.</w:t>
      </w:r>
    </w:p>
    <w:bookmarkEnd w:id="14"/>
    <w:bookmarkStart w:name="z23" w:id="15"/>
    <w:p>
      <w:pPr>
        <w:spacing w:after="0"/>
        <w:ind w:left="0"/>
        <w:jc w:val="both"/>
      </w:pPr>
      <w:r>
        <w:rPr>
          <w:rFonts w:ascii="Times New Roman"/>
          <w:b w:val="false"/>
          <w:i w:val="false"/>
          <w:color w:val="000000"/>
          <w:sz w:val="28"/>
        </w:rPr>
        <w:t>
      4. Бейбіт пикеттер өткізу үшін арнайы орындар белгіленбейді.</w:t>
      </w:r>
    </w:p>
    <w:bookmarkEnd w:id="15"/>
    <w:bookmarkStart w:name="z24" w:id="16"/>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 тәртібінің талаптары</w:t>
      </w:r>
    </w:p>
    <w:bookmarkEnd w:id="16"/>
    <w:bookmarkStart w:name="z25" w:id="17"/>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шара) өткізу туралы өтініш оларды өткізудің белгіленген күнінен кемінде он күн бұрын жазбаша нысанда беріледі.</w:t>
      </w:r>
    </w:p>
    <w:bookmarkEnd w:id="17"/>
    <w:bookmarkStart w:name="z26" w:id="18"/>
    <w:p>
      <w:pPr>
        <w:spacing w:after="0"/>
        <w:ind w:left="0"/>
        <w:jc w:val="both"/>
      </w:pPr>
      <w:r>
        <w:rPr>
          <w:rFonts w:ascii="Times New Roman"/>
          <w:b w:val="false"/>
          <w:i w:val="false"/>
          <w:color w:val="000000"/>
          <w:sz w:val="28"/>
        </w:rPr>
        <w:t xml:space="preserve">
      6. Өтініште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w:t>
      </w:r>
    </w:p>
    <w:bookmarkEnd w:id="18"/>
    <w:bookmarkStart w:name="z27" w:id="19"/>
    <w:p>
      <w:pPr>
        <w:spacing w:after="0"/>
        <w:ind w:left="0"/>
        <w:jc w:val="both"/>
      </w:pPr>
      <w:r>
        <w:rPr>
          <w:rFonts w:ascii="Times New Roman"/>
          <w:b w:val="false"/>
          <w:i w:val="false"/>
          <w:color w:val="000000"/>
          <w:sz w:val="28"/>
        </w:rPr>
        <w:t xml:space="preserve">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 </w:t>
      </w:r>
    </w:p>
    <w:bookmarkEnd w:id="19"/>
    <w:bookmarkStart w:name="z28" w:id="20"/>
    <w:p>
      <w:pPr>
        <w:spacing w:after="0"/>
        <w:ind w:left="0"/>
        <w:jc w:val="both"/>
      </w:pPr>
      <w:r>
        <w:rPr>
          <w:rFonts w:ascii="Times New Roman"/>
          <w:b w:val="false"/>
          <w:i w:val="false"/>
          <w:color w:val="000000"/>
          <w:sz w:val="28"/>
        </w:rPr>
        <w:t>
      Аудан әкімдігіне тікелей жүгіну барысында өтініш берушіге өтінішті қабылдаған тұлғаның аты-жөні, қабылдаған күні мен уақыты көрсетілген талон беріледі.</w:t>
      </w:r>
    </w:p>
    <w:bookmarkEnd w:id="20"/>
    <w:bookmarkStart w:name="z29" w:id="21"/>
    <w:p>
      <w:pPr>
        <w:spacing w:after="0"/>
        <w:ind w:left="0"/>
        <w:jc w:val="both"/>
      </w:pPr>
      <w:r>
        <w:rPr>
          <w:rFonts w:ascii="Times New Roman"/>
          <w:b w:val="false"/>
          <w:i w:val="false"/>
          <w:color w:val="000000"/>
          <w:sz w:val="28"/>
        </w:rPr>
        <w:t>
      7. Өтініштің берілген мерзімі аудан әкімдігіне тіркелген күннен бастап есептеледі.</w:t>
      </w:r>
    </w:p>
    <w:bookmarkEnd w:id="21"/>
    <w:bookmarkStart w:name="z30" w:id="22"/>
    <w:p>
      <w:pPr>
        <w:spacing w:after="0"/>
        <w:ind w:left="0"/>
        <w:jc w:val="both"/>
      </w:pPr>
      <w:r>
        <w:rPr>
          <w:rFonts w:ascii="Times New Roman"/>
          <w:b w:val="false"/>
          <w:i w:val="false"/>
          <w:color w:val="000000"/>
          <w:sz w:val="28"/>
        </w:rPr>
        <w:t xml:space="preserve">
      8.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 </w:t>
      </w:r>
    </w:p>
    <w:bookmarkEnd w:id="22"/>
    <w:bookmarkStart w:name="z31" w:id="23"/>
    <w:p>
      <w:pPr>
        <w:spacing w:after="0"/>
        <w:ind w:left="0"/>
        <w:jc w:val="both"/>
      </w:pPr>
      <w:r>
        <w:rPr>
          <w:rFonts w:ascii="Times New Roman"/>
          <w:b w:val="false"/>
          <w:i w:val="false"/>
          <w:color w:val="000000"/>
          <w:sz w:val="28"/>
        </w:rPr>
        <w:t>
      Өкілдікті рәсімдеу Қазақстан Респуликасының Азаматтық заңнамасымен бекітілген тәртіппен жасалады.</w:t>
      </w:r>
    </w:p>
    <w:bookmarkEnd w:id="23"/>
    <w:bookmarkStart w:name="z32" w:id="24"/>
    <w:p>
      <w:pPr>
        <w:spacing w:after="0"/>
        <w:ind w:left="0"/>
        <w:jc w:val="both"/>
      </w:pPr>
      <w:r>
        <w:rPr>
          <w:rFonts w:ascii="Times New Roman"/>
          <w:b w:val="false"/>
          <w:i w:val="false"/>
          <w:color w:val="000000"/>
          <w:sz w:val="28"/>
        </w:rPr>
        <w:t>
      9. Аудан әкімдігі өтінішті қарайды және өтініште көрсетілген шараның өткізілетін уақытынан бес күн бұрын уәкілдерге (ұйымдастырушыларға) қабылданған шешім туралы хабарлайды.</w:t>
      </w:r>
    </w:p>
    <w:bookmarkEnd w:id="24"/>
    <w:bookmarkStart w:name="z33" w:id="25"/>
    <w:p>
      <w:pPr>
        <w:spacing w:after="0"/>
        <w:ind w:left="0"/>
        <w:jc w:val="both"/>
      </w:pPr>
      <w:r>
        <w:rPr>
          <w:rFonts w:ascii="Times New Roman"/>
          <w:b w:val="false"/>
          <w:i w:val="false"/>
          <w:color w:val="000000"/>
          <w:sz w:val="28"/>
        </w:rPr>
        <w:t xml:space="preserve">
      10. Аудан әкімдігі басқа адамдардың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орнын немесе көтерілген мәселелерді талқылауға, қарауға арналған балама алаңды ұсынады. </w:t>
      </w:r>
    </w:p>
    <w:bookmarkEnd w:id="25"/>
    <w:bookmarkStart w:name="z34" w:id="26"/>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26"/>
    <w:bookmarkStart w:name="z35" w:id="27"/>
    <w:p>
      <w:pPr>
        <w:spacing w:after="0"/>
        <w:ind w:left="0"/>
        <w:jc w:val="both"/>
      </w:pPr>
      <w:r>
        <w:rPr>
          <w:rFonts w:ascii="Times New Roman"/>
          <w:b w:val="false"/>
          <w:i w:val="false"/>
          <w:color w:val="000000"/>
          <w:sz w:val="28"/>
        </w:rPr>
        <w:t xml:space="preserve">
      11. Шара өткізу туралы өтініш беру барысында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жіберілген қателерді жою туралы ұсыныспен аудан әкімдігімен ресми жауап беріледі. </w:t>
      </w:r>
    </w:p>
    <w:bookmarkEnd w:id="27"/>
    <w:bookmarkStart w:name="z36" w:id="28"/>
    <w:p>
      <w:pPr>
        <w:spacing w:after="0"/>
        <w:ind w:left="0"/>
        <w:jc w:val="both"/>
      </w:pPr>
      <w:r>
        <w:rPr>
          <w:rFonts w:ascii="Times New Roman"/>
          <w:b w:val="false"/>
          <w:i w:val="false"/>
          <w:color w:val="000000"/>
          <w:sz w:val="28"/>
        </w:rPr>
        <w:t>
      Жаңадан түскен өтінішті қарау мерзімі оның келіп түскен сәтінен бастап есептеледі.</w:t>
      </w:r>
    </w:p>
    <w:bookmarkEnd w:id="28"/>
    <w:bookmarkStart w:name="z37" w:id="29"/>
    <w:p>
      <w:pPr>
        <w:spacing w:after="0"/>
        <w:ind w:left="0"/>
        <w:jc w:val="both"/>
      </w:pPr>
      <w:r>
        <w:rPr>
          <w:rFonts w:ascii="Times New Roman"/>
          <w:b w:val="false"/>
          <w:i w:val="false"/>
          <w:color w:val="000000"/>
          <w:sz w:val="28"/>
        </w:rPr>
        <w:t xml:space="preserve">
      12. Егер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ережелерін бұзу немесе оларды өткізу қоғамдық тәртіп пен азаматтардың қауіпсіздігіне қатер төндіретін болса, аудан әкімдігі бұларды өткізуге тыйым салады.</w:t>
      </w:r>
    </w:p>
    <w:bookmarkEnd w:id="29"/>
    <w:bookmarkStart w:name="z38" w:id="30"/>
    <w:p>
      <w:pPr>
        <w:spacing w:after="0"/>
        <w:ind w:left="0"/>
        <w:jc w:val="both"/>
      </w:pPr>
      <w:r>
        <w:rPr>
          <w:rFonts w:ascii="Times New Roman"/>
          <w:b w:val="false"/>
          <w:i w:val="false"/>
          <w:color w:val="000000"/>
          <w:sz w:val="28"/>
        </w:rPr>
        <w:t xml:space="preserve">
      13. Бұқаралық шараларды теміржол,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(аудандық қоғамдық көлік, сумен, электр қуатымен, жылумен және басқада энергия тасымалдаушы) және, денсаулық сақтау мен білім беру мекемелерінің жанында өткізуге жол берілмейді. </w:t>
      </w:r>
    </w:p>
    <w:bookmarkEnd w:id="30"/>
    <w:bookmarkStart w:name="z39" w:id="31"/>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31"/>
    <w:bookmarkStart w:name="z40" w:id="32"/>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аудан әкімдігі шараны өткізуге рұқсат беруден бас тартылғандығы туралы ақпаратты, санкцияланбаған шараға қатысқаны үшін жауапкершілікке тартылатындығы туралы ескертумен бірге өзінің ресми интернет-ресурстарына, сондай-ақ, ұйымдастырушылар заңсыз шараға шақыру, шақырту орналастырған (орналастырылып жатқан) басқа да ресурстарға орналастыруға құқылы. </w:t>
      </w:r>
    </w:p>
    <w:bookmarkEnd w:id="32"/>
    <w:bookmarkStart w:name="z41" w:id="33"/>
    <w:p>
      <w:pPr>
        <w:spacing w:after="0"/>
        <w:ind w:left="0"/>
        <w:jc w:val="both"/>
      </w:pPr>
      <w:r>
        <w:rPr>
          <w:rFonts w:ascii="Times New Roman"/>
          <w:b w:val="false"/>
          <w:i w:val="false"/>
          <w:color w:val="000000"/>
          <w:sz w:val="28"/>
        </w:rPr>
        <w:t>
      16. Аудан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жұмысын қамтамасыз ету, азаматтардың өмірі мен денсаулығына төнетін қауіптің алдын алу мақсатында, сондай-ақ, шаралардың нысаны, өткізілу орны мен уақыты тура келіп, алайда басқа шараның бағыты мен мақсатына сәйкес келмеген жағдайда, белгіленген мерзімге бұрын немесе бір мезгілде түскен шараны өткізу туралы арыздардағы шараның өткізілу уақытын, орнын (маршрутын) және өткізілу тәртібін өзгертуге құқылы.</w:t>
      </w:r>
    </w:p>
    <w:bookmarkEnd w:id="33"/>
    <w:bookmarkStart w:name="z42" w:id="34"/>
    <w:p>
      <w:pPr>
        <w:spacing w:after="0"/>
        <w:ind w:left="0"/>
        <w:jc w:val="both"/>
      </w:pPr>
      <w:r>
        <w:rPr>
          <w:rFonts w:ascii="Times New Roman"/>
          <w:b w:val="false"/>
          <w:i w:val="false"/>
          <w:color w:val="000000"/>
          <w:sz w:val="28"/>
        </w:rPr>
        <w:t>
      Аудан әкімдігінің ұсынысы нақты сипатта болуы тиіс, дегенмен бірнеше нұсқаны қамти алады.</w:t>
      </w:r>
    </w:p>
    <w:bookmarkEnd w:id="34"/>
    <w:bookmarkStart w:name="z43" w:id="35"/>
    <w:p>
      <w:pPr>
        <w:spacing w:after="0"/>
        <w:ind w:left="0"/>
        <w:jc w:val="both"/>
      </w:pPr>
      <w:r>
        <w:rPr>
          <w:rFonts w:ascii="Times New Roman"/>
          <w:b w:val="false"/>
          <w:i w:val="false"/>
          <w:color w:val="000000"/>
          <w:sz w:val="28"/>
        </w:rPr>
        <w:t>
      17. Шара өтініште көрсетілген мақсаттарға сәйкес, онда көрсетілген мерзімде, уақытта және шартты орындарда (белгіленген маршрутпен) өткізіледі.</w:t>
      </w:r>
    </w:p>
    <w:bookmarkEnd w:id="35"/>
    <w:bookmarkStart w:name="z44" w:id="36"/>
    <w:p>
      <w:pPr>
        <w:spacing w:after="0"/>
        <w:ind w:left="0"/>
        <w:jc w:val="both"/>
      </w:pPr>
      <w:r>
        <w:rPr>
          <w:rFonts w:ascii="Times New Roman"/>
          <w:b w:val="false"/>
          <w:i w:val="false"/>
          <w:color w:val="000000"/>
          <w:sz w:val="28"/>
        </w:rPr>
        <w:t xml:space="preserve">
      18. Егер шараның нысанын өзгерту қажеттілігі туындаса, шараны ұйымдастырушы тиісті рұқсатты алу үшін аудан әкімдігіне жүгінуі қажет. </w:t>
      </w:r>
    </w:p>
    <w:bookmarkEnd w:id="36"/>
    <w:bookmarkStart w:name="z45" w:id="37"/>
    <w:p>
      <w:pPr>
        <w:spacing w:after="0"/>
        <w:ind w:left="0"/>
        <w:jc w:val="both"/>
      </w:pPr>
      <w:r>
        <w:rPr>
          <w:rFonts w:ascii="Times New Roman"/>
          <w:b w:val="false"/>
          <w:i w:val="false"/>
          <w:color w:val="000000"/>
          <w:sz w:val="28"/>
        </w:rPr>
        <w:t>
      19. Шараны өткізу барысында өтінішке қол қойған ұйымдастырушыда айырмалық белгісі болуы тиіс, бекітілген тәртіпке сәйкес өзі келіп және шараның өткізілуіне толық жауапкершілікте болады.</w:t>
      </w:r>
    </w:p>
    <w:bookmarkEnd w:id="37"/>
    <w:bookmarkStart w:name="z46" w:id="38"/>
    <w:p>
      <w:pPr>
        <w:spacing w:after="0"/>
        <w:ind w:left="0"/>
        <w:jc w:val="both"/>
      </w:pPr>
      <w:r>
        <w:rPr>
          <w:rFonts w:ascii="Times New Roman"/>
          <w:b w:val="false"/>
          <w:i w:val="false"/>
          <w:color w:val="000000"/>
          <w:sz w:val="28"/>
        </w:rPr>
        <w:t xml:space="preserve">
      20. Шараны өткізу барысында ұйымдастырушылар мен қатысушылар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басқа да нормативтік актілерін, қоғамдық тәртіпті сақтауға міндетті.</w:t>
      </w:r>
    </w:p>
    <w:bookmarkEnd w:id="38"/>
    <w:bookmarkStart w:name="z47" w:id="39"/>
    <w:p>
      <w:pPr>
        <w:spacing w:after="0"/>
        <w:ind w:left="0"/>
        <w:jc w:val="both"/>
      </w:pPr>
      <w:r>
        <w:rPr>
          <w:rFonts w:ascii="Times New Roman"/>
          <w:b w:val="false"/>
          <w:i w:val="false"/>
          <w:color w:val="000000"/>
          <w:sz w:val="28"/>
        </w:rPr>
        <w:t>
      21. Шараны ұйымдастырушылар мен аудан әкімдігі қоғамдық тәртіпті қамтамасыз ету үшін, медициналық қызметті, өрт қауіпсіздігін және төтенше жағдайлар туындағанда қатысушыларды эвакуациялауға шаралар қабылдайды.</w:t>
      </w:r>
    </w:p>
    <w:bookmarkEnd w:id="39"/>
    <w:bookmarkStart w:name="z48" w:id="40"/>
    <w:p>
      <w:pPr>
        <w:spacing w:after="0"/>
        <w:ind w:left="0"/>
        <w:jc w:val="both"/>
      </w:pPr>
      <w:r>
        <w:rPr>
          <w:rFonts w:ascii="Times New Roman"/>
          <w:b w:val="false"/>
          <w:i w:val="false"/>
          <w:color w:val="000000"/>
          <w:sz w:val="28"/>
        </w:rPr>
        <w:t>
      22. Шара өткізілетін орындарда алкогольді сусындарды ішу, есірткі құралдарын, психотроптық және оларға ұқсас заттарды пайдалануға тыйым салынады.</w:t>
      </w:r>
    </w:p>
    <w:bookmarkEnd w:id="40"/>
    <w:bookmarkStart w:name="z49" w:id="41"/>
    <w:p>
      <w:pPr>
        <w:spacing w:after="0"/>
        <w:ind w:left="0"/>
        <w:jc w:val="both"/>
      </w:pPr>
      <w:r>
        <w:rPr>
          <w:rFonts w:ascii="Times New Roman"/>
          <w:b w:val="false"/>
          <w:i w:val="false"/>
          <w:color w:val="000000"/>
          <w:sz w:val="28"/>
        </w:rPr>
        <w:t xml:space="preserve">
      Шараны ұйымдастырушылар мас және есірткі пайдаланған тұлғалардың шараға қатысуына жол бермеуге міндетті. </w:t>
      </w:r>
    </w:p>
    <w:bookmarkEnd w:id="41"/>
    <w:bookmarkStart w:name="z50" w:id="42"/>
    <w:p>
      <w:pPr>
        <w:spacing w:after="0"/>
        <w:ind w:left="0"/>
        <w:jc w:val="both"/>
      </w:pPr>
      <w:r>
        <w:rPr>
          <w:rFonts w:ascii="Times New Roman"/>
          <w:b w:val="false"/>
          <w:i w:val="false"/>
          <w:color w:val="000000"/>
          <w:sz w:val="28"/>
        </w:rPr>
        <w:t>
      Шараға қатысушыларға өзімен бірге қару, жарылғыш, улы, есірткі заттарын, алкогольдік сусындарды, сондай-ақ, адамдардың өмірімі мен денсаулығына қарсы қолданатын, жеке және заңды тұлғаларға материалдық шығын келтіретін, тәртіпсіздікті арандату, митингіге кедергі келтіру және т.б. жағдайда қолданылуы мүмкін арнайы дайындалған немесе бейімделген заттарды алып жүруге тыйым салынады.</w:t>
      </w:r>
    </w:p>
    <w:bookmarkEnd w:id="42"/>
    <w:bookmarkStart w:name="z51" w:id="43"/>
    <w:p>
      <w:pPr>
        <w:spacing w:after="0"/>
        <w:ind w:left="0"/>
        <w:jc w:val="both"/>
      </w:pPr>
      <w:r>
        <w:rPr>
          <w:rFonts w:ascii="Times New Roman"/>
          <w:b w:val="false"/>
          <w:i w:val="false"/>
          <w:color w:val="000000"/>
          <w:sz w:val="28"/>
        </w:rPr>
        <w:t>
      23.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бермеуге міндетті.</w:t>
      </w:r>
    </w:p>
    <w:bookmarkEnd w:id="43"/>
    <w:bookmarkStart w:name="z52" w:id="44"/>
    <w:p>
      <w:pPr>
        <w:spacing w:after="0"/>
        <w:ind w:left="0"/>
        <w:jc w:val="both"/>
      </w:pPr>
      <w:r>
        <w:rPr>
          <w:rFonts w:ascii="Times New Roman"/>
          <w:b w:val="false"/>
          <w:i w:val="false"/>
          <w:color w:val="000000"/>
          <w:sz w:val="28"/>
        </w:rPr>
        <w:t>
      24. Пикетке шығушыларға рұқсат етіледі:</w:t>
      </w:r>
    </w:p>
    <w:bookmarkEnd w:id="44"/>
    <w:bookmarkStart w:name="z53" w:id="45"/>
    <w:p>
      <w:pPr>
        <w:spacing w:after="0"/>
        <w:ind w:left="0"/>
        <w:jc w:val="both"/>
      </w:pPr>
      <w:r>
        <w:rPr>
          <w:rFonts w:ascii="Times New Roman"/>
          <w:b w:val="false"/>
          <w:i w:val="false"/>
          <w:color w:val="000000"/>
          <w:sz w:val="28"/>
        </w:rPr>
        <w:t>
      пикет өткізілетін объектінің жанында отыруға, тұруға;</w:t>
      </w:r>
    </w:p>
    <w:bookmarkEnd w:id="45"/>
    <w:bookmarkStart w:name="z54" w:id="46"/>
    <w:p>
      <w:pPr>
        <w:spacing w:after="0"/>
        <w:ind w:left="0"/>
        <w:jc w:val="both"/>
      </w:pPr>
      <w:r>
        <w:rPr>
          <w:rFonts w:ascii="Times New Roman"/>
          <w:b w:val="false"/>
          <w:i w:val="false"/>
          <w:color w:val="000000"/>
          <w:sz w:val="28"/>
        </w:rPr>
        <w:t>
      көрнекі үгіт-насихат құралдарын пайдалануға;</w:t>
      </w:r>
    </w:p>
    <w:bookmarkEnd w:id="46"/>
    <w:bookmarkStart w:name="z55" w:id="47"/>
    <w:p>
      <w:pPr>
        <w:spacing w:after="0"/>
        <w:ind w:left="0"/>
        <w:jc w:val="both"/>
      </w:pPr>
      <w:r>
        <w:rPr>
          <w:rFonts w:ascii="Times New Roman"/>
          <w:b w:val="false"/>
          <w:i w:val="false"/>
          <w:color w:val="000000"/>
          <w:sz w:val="28"/>
        </w:rPr>
        <w:t>
      пикеттің тақырыбына сәйкес қысқа ұрандар мен лозунгілерді айқайлап айтуға.</w:t>
      </w:r>
    </w:p>
    <w:bookmarkEnd w:id="47"/>
    <w:bookmarkStart w:name="z56" w:id="48"/>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шамамен 50 метрден кем емес қашықтықта орналасуы қажет.</w:t>
      </w:r>
    </w:p>
    <w:bookmarkEnd w:id="48"/>
    <w:bookmarkStart w:name="z57" w:id="49"/>
    <w:p>
      <w:pPr>
        <w:spacing w:after="0"/>
        <w:ind w:left="0"/>
        <w:jc w:val="both"/>
      </w:pPr>
      <w:r>
        <w:rPr>
          <w:rFonts w:ascii="Times New Roman"/>
          <w:b w:val="false"/>
          <w:i w:val="false"/>
          <w:color w:val="000000"/>
          <w:sz w:val="28"/>
        </w:rPr>
        <w:t>
      26. Шараның өткізілуі барысында ішкі істер органдарының жергілікті полиция қызметі заңнамаға сәйкес қоғамдық тәртіпті, қауіпсіздікті, азаматтардың құқықтары мен заңды мүдделерін қорғауды, қылмыстар мен әкімшілік құқық бұзушылықтардың алдын алу және жол бермеуді қамтамасыз етеді, қолданыстағы заңнамада қарастырылған басқа да қызметтерді атқарады.</w:t>
      </w:r>
    </w:p>
    <w:bookmarkEnd w:id="49"/>
    <w:bookmarkStart w:name="z58" w:id="50"/>
    <w:p>
      <w:pPr>
        <w:spacing w:after="0"/>
        <w:ind w:left="0"/>
        <w:jc w:val="both"/>
      </w:pPr>
      <w:r>
        <w:rPr>
          <w:rFonts w:ascii="Times New Roman"/>
          <w:b w:val="false"/>
          <w:i w:val="false"/>
          <w:color w:val="000000"/>
          <w:sz w:val="28"/>
        </w:rPr>
        <w:t xml:space="preserve">
      27. Ішкі істер органдарының жергілікті полиция қызметінің қоғамдық қауіпсіздікті қамтамасыз ету бөлігіндегі талаптары барлық азаматтарға, шараға қатысушы азаматтарға, лауазымды тұлғаларға, ұйымдармен бірлестіктерге міндетті болып табылады. </w:t>
      </w:r>
    </w:p>
    <w:bookmarkEnd w:id="50"/>
    <w:bookmarkStart w:name="z59" w:id="51"/>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