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c4a4" w14:textId="cb3c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тексеру комиссиясы" мемлекеттік мекемесінің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2016 жылғы 26 ақпандағы № 32/477 шешімі. Маңғыстау облысы Әділет департаментінде 2016 жылғы 29 наурызда № 2996 болып тіркелді. Күші жойылды-Маңғыстау облыстық мәслихатының 2020 жылғы 20 қарашадағы № 38/458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20.11.2020 </w:t>
      </w:r>
      <w:r>
        <w:rPr>
          <w:rFonts w:ascii="Times New Roman"/>
          <w:b w:val="false"/>
          <w:i w:val="false"/>
          <w:color w:val="ff0000"/>
          <w:sz w:val="28"/>
        </w:rPr>
        <w:t>№ 38/458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"Облыстардың, республикалық маңызы бар қалалардың, астананың тексеру комиссиялары туралы Үлгілік ережені бекіту туралы" 2015 жылғы 28 қарашадағы </w:t>
      </w:r>
      <w:r>
        <w:rPr>
          <w:rFonts w:ascii="Times New Roman"/>
          <w:b w:val="false"/>
          <w:i w:val="false"/>
          <w:color w:val="000000"/>
          <w:sz w:val="28"/>
        </w:rPr>
        <w:t>№ 11-НҚ</w:t>
      </w:r>
      <w:r>
        <w:rPr>
          <w:rFonts w:ascii="Times New Roman"/>
          <w:b w:val="false"/>
          <w:i w:val="false"/>
          <w:color w:val="000000"/>
          <w:sz w:val="28"/>
        </w:rPr>
        <w:t xml:space="preserve"> Қазақстан Республикасы Республикалық бюджеттің атқарылуын бақылау жөніндегі есеп комитеті Төрағасының нормативтік қаулысына (нормативтік құқықтық актілердің мемлекеттік тіркеу тізілімінде № 12514 болып тіркелген)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Облыстық мәслихаттың 2014 жылғы 11 желтоқсандағы </w:t>
      </w:r>
      <w:r>
        <w:rPr>
          <w:rFonts w:ascii="Times New Roman"/>
          <w:b w:val="false"/>
          <w:i w:val="false"/>
          <w:color w:val="000000"/>
          <w:sz w:val="28"/>
        </w:rPr>
        <w:t>№ 21/311</w:t>
      </w:r>
      <w:r>
        <w:rPr>
          <w:rFonts w:ascii="Times New Roman"/>
          <w:b w:val="false"/>
          <w:i w:val="false"/>
          <w:color w:val="000000"/>
          <w:sz w:val="28"/>
        </w:rPr>
        <w:t xml:space="preserve"> "Маңғыстау облысы бойынша Тексеру комиссиясы" мемлекеттік мекемесінің Ережесі туралы" шешімінің (нормативтік құқықтық актілердің мемлекеттік тіркеу тізілімінде № 2586 болып тіркелген, "Әділет" ақпараттық-құқықтық жүйесінде 2015 жылғы 23 қаңтарда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4. Осы шешім </w:t>
      </w:r>
      <w:r>
        <w:rPr>
          <w:rFonts w:ascii="Times New Roman"/>
          <w:b w:val="false"/>
          <w:i w:val="false"/>
          <w:color w:val="000000"/>
          <w:sz w:val="28"/>
        </w:rPr>
        <w:t>Ереженің</w:t>
      </w:r>
      <w:r>
        <w:rPr>
          <w:rFonts w:ascii="Times New Roman"/>
          <w:b w:val="false"/>
          <w:i w:val="false"/>
          <w:color w:val="000000"/>
          <w:sz w:val="28"/>
        </w:rPr>
        <w:t xml:space="preserve"> 2019 жылғы 1 қантардан бастап қолданысқа енгізілетін </w:t>
      </w:r>
      <w:r>
        <w:rPr>
          <w:rFonts w:ascii="Times New Roman"/>
          <w:b w:val="false"/>
          <w:i w:val="false"/>
          <w:color w:val="000000"/>
          <w:sz w:val="28"/>
        </w:rPr>
        <w:t xml:space="preserve">16-тармағының </w:t>
      </w:r>
      <w:r>
        <w:rPr>
          <w:rFonts w:ascii="Times New Roman"/>
          <w:b w:val="false"/>
          <w:i w:val="false"/>
          <w:color w:val="000000"/>
          <w:sz w:val="28"/>
        </w:rPr>
        <w:t xml:space="preserve"> </w:t>
      </w:r>
      <w:r>
        <w:rPr>
          <w:rFonts w:ascii="Times New Roman"/>
          <w:b w:val="false"/>
          <w:i w:val="false"/>
          <w:color w:val="000000"/>
          <w:sz w:val="28"/>
        </w:rPr>
        <w:t>3) тармақшасын</w:t>
      </w:r>
      <w:r>
        <w:rPr>
          <w:rFonts w:ascii="Times New Roman"/>
          <w:b w:val="false"/>
          <w:i w:val="false"/>
          <w:color w:val="000000"/>
          <w:sz w:val="28"/>
        </w:rPr>
        <w:t xml:space="preserve"> қоспағанда,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Уандықов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32/477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6" w:id="5"/>
    <w:p>
      <w:pPr>
        <w:spacing w:after="0"/>
        <w:ind w:left="0"/>
        <w:jc w:val="left"/>
      </w:pPr>
      <w:r>
        <w:rPr>
          <w:rFonts w:ascii="Times New Roman"/>
          <w:b/>
          <w:i w:val="false"/>
          <w:color w:val="000000"/>
        </w:rPr>
        <w:t xml:space="preserve"> "Маңғыстау облысы бойынша тексеру комиссиясы" мемлекеттік мекемесі туралы ЕРЕЖЕ</w:t>
      </w:r>
    </w:p>
    <w:bookmarkEnd w:id="5"/>
    <w:bookmarkStart w:name="z5" w:id="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Маңғыстау облысы бойынша тексеру комиссиясының мәртебесін, өкілеттіктерін және жұмысының ұйымдастырылуын айқындайды.</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Start w:name="z6" w:id="7"/>
    <w:p>
      <w:pPr>
        <w:spacing w:after="0"/>
        <w:ind w:left="0"/>
        <w:jc w:val="both"/>
      </w:pPr>
      <w:r>
        <w:rPr>
          <w:rFonts w:ascii="Times New Roman"/>
          <w:b w:val="false"/>
          <w:i w:val="false"/>
          <w:color w:val="000000"/>
          <w:sz w:val="28"/>
        </w:rPr>
        <w:t>
      1. Маңғыстау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7"/>
    <w:bookmarkStart w:name="z7" w:id="8"/>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p>
    <w:bookmarkEnd w:id="8"/>
    <w:bookmarkStart w:name="z8" w:id="9"/>
    <w:p>
      <w:pPr>
        <w:spacing w:after="0"/>
        <w:ind w:left="0"/>
        <w:jc w:val="both"/>
      </w:pPr>
      <w:r>
        <w:rPr>
          <w:rFonts w:ascii="Times New Roman"/>
          <w:b w:val="false"/>
          <w:i w:val="false"/>
          <w:color w:val="000000"/>
          <w:sz w:val="28"/>
        </w:rPr>
        <w:t>
      3. Тексеру комиссиясы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9"/>
    <w:bookmarkStart w:name="z9" w:id="10"/>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0"/>
    <w:bookmarkStart w:name="z10" w:id="11"/>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1" w:id="12"/>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2"/>
    <w:bookmarkStart w:name="z12" w:id="13"/>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3"/>
    <w:bookmarkStart w:name="z13" w:id="14"/>
    <w:p>
      <w:pPr>
        <w:spacing w:after="0"/>
        <w:ind w:left="0"/>
        <w:jc w:val="both"/>
      </w:pPr>
      <w:r>
        <w:rPr>
          <w:rFonts w:ascii="Times New Roman"/>
          <w:b w:val="false"/>
          <w:i w:val="false"/>
          <w:color w:val="000000"/>
          <w:sz w:val="28"/>
        </w:rPr>
        <w:t>
      8. Тексеру комиссиясының заңды мекенжайы:</w:t>
      </w:r>
    </w:p>
    <w:bookmarkEnd w:id="14"/>
    <w:bookmarkStart w:name="z14" w:id="15"/>
    <w:p>
      <w:pPr>
        <w:spacing w:after="0"/>
        <w:ind w:left="0"/>
        <w:jc w:val="both"/>
      </w:pPr>
      <w:r>
        <w:rPr>
          <w:rFonts w:ascii="Times New Roman"/>
          <w:b w:val="false"/>
          <w:i w:val="false"/>
          <w:color w:val="000000"/>
          <w:sz w:val="28"/>
        </w:rPr>
        <w:t>
      130000, Маңғыстау облысы, Ақтау қаласы, 14 шағын аудан, № 1 үй.</w:t>
      </w:r>
    </w:p>
    <w:bookmarkEnd w:id="15"/>
    <w:bookmarkStart w:name="z15" w:id="16"/>
    <w:p>
      <w:pPr>
        <w:spacing w:after="0"/>
        <w:ind w:left="0"/>
        <w:jc w:val="both"/>
      </w:pPr>
      <w:r>
        <w:rPr>
          <w:rFonts w:ascii="Times New Roman"/>
          <w:b w:val="false"/>
          <w:i w:val="false"/>
          <w:color w:val="000000"/>
          <w:sz w:val="28"/>
        </w:rPr>
        <w:t>
      9. Мемлекеттік органның толық атауы – "Маңғыстау облысы бойынша тексеру комиссиясы" мемлекеттік мекемесі.</w:t>
      </w:r>
    </w:p>
    <w:bookmarkEnd w:id="16"/>
    <w:bookmarkStart w:name="z16" w:id="17"/>
    <w:p>
      <w:pPr>
        <w:spacing w:after="0"/>
        <w:ind w:left="0"/>
        <w:jc w:val="both"/>
      </w:pPr>
      <w:r>
        <w:rPr>
          <w:rFonts w:ascii="Times New Roman"/>
          <w:b w:val="false"/>
          <w:i w:val="false"/>
          <w:color w:val="000000"/>
          <w:sz w:val="28"/>
        </w:rPr>
        <w:t>
      10. Тексеру комиссиясы туралы ережені Маңғыстау облысының мәслихаты бекітеді.</w:t>
      </w:r>
    </w:p>
    <w:bookmarkEnd w:id="17"/>
    <w:bookmarkStart w:name="z17"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p>
    <w:bookmarkEnd w:id="18"/>
    <w:bookmarkStart w:name="z18" w:id="19"/>
    <w:p>
      <w:pPr>
        <w:spacing w:after="0"/>
        <w:ind w:left="0"/>
        <w:jc w:val="both"/>
      </w:pPr>
      <w:r>
        <w:rPr>
          <w:rFonts w:ascii="Times New Roman"/>
          <w:b w:val="false"/>
          <w:i w:val="false"/>
          <w:color w:val="000000"/>
          <w:sz w:val="28"/>
        </w:rPr>
        <w:t>
      12. Тексеру комиссиясының қызметін қаржыландыру жергілікті бюджеттің қаражаты есебінен жүзеге асырылады.</w:t>
      </w:r>
    </w:p>
    <w:bookmarkEnd w:id="19"/>
    <w:bookmarkStart w:name="z19" w:id="20"/>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20"/>
    <w:bookmarkStart w:name="z20" w:id="21"/>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Start w:name="z21" w:id="22"/>
    <w:p>
      <w:pPr>
        <w:spacing w:after="0"/>
        <w:ind w:left="0"/>
        <w:jc w:val="both"/>
      </w:pPr>
      <w:r>
        <w:rPr>
          <w:rFonts w:ascii="Times New Roman"/>
          <w:b w:val="false"/>
          <w:i w:val="false"/>
          <w:color w:val="000000"/>
          <w:sz w:val="28"/>
        </w:rPr>
        <w:t>
      14. Тексеру комиссиясының миссиясы Маңғыстау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2"/>
    <w:bookmarkStart w:name="z22" w:id="23"/>
    <w:p>
      <w:pPr>
        <w:spacing w:after="0"/>
        <w:ind w:left="0"/>
        <w:jc w:val="both"/>
      </w:pPr>
      <w:r>
        <w:rPr>
          <w:rFonts w:ascii="Times New Roman"/>
          <w:b w:val="false"/>
          <w:i w:val="false"/>
          <w:color w:val="000000"/>
          <w:sz w:val="28"/>
        </w:rPr>
        <w:t>
      15. Тексеру комиссиясының негізгі міндеттері:</w:t>
      </w:r>
    </w:p>
    <w:bookmarkEnd w:id="23"/>
    <w:bookmarkStart w:name="z23" w:id="24"/>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4"/>
    <w:bookmarkStart w:name="z24" w:id="25"/>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5"/>
    <w:bookmarkStart w:name="z25" w:id="26"/>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End w:id="26"/>
    <w:bookmarkStart w:name="z26" w:id="27"/>
    <w:p>
      <w:pPr>
        <w:spacing w:after="0"/>
        <w:ind w:left="0"/>
        <w:jc w:val="both"/>
      </w:pPr>
      <w:r>
        <w:rPr>
          <w:rFonts w:ascii="Times New Roman"/>
          <w:b w:val="false"/>
          <w:i w:val="false"/>
          <w:color w:val="000000"/>
          <w:sz w:val="28"/>
        </w:rPr>
        <w:t>
      16. Тексеру комиссиясы Маңғыстау облысының шегінде мына функцияларды:</w:t>
      </w:r>
    </w:p>
    <w:bookmarkEnd w:id="27"/>
    <w:bookmarkStart w:name="z27" w:id="28"/>
    <w:p>
      <w:pPr>
        <w:spacing w:after="0"/>
        <w:ind w:left="0"/>
        <w:jc w:val="both"/>
      </w:pPr>
      <w:r>
        <w:rPr>
          <w:rFonts w:ascii="Times New Roman"/>
          <w:b w:val="false"/>
          <w:i w:val="false"/>
          <w:color w:val="000000"/>
          <w:sz w:val="28"/>
        </w:rPr>
        <w:t>
      1) мыналардың:</w:t>
      </w:r>
    </w:p>
    <w:bookmarkEnd w:id="28"/>
    <w:bookmarkStart w:name="z28" w:id="29"/>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29"/>
    <w:bookmarkStart w:name="z29" w:id="30"/>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0"/>
    <w:bookmarkStart w:name="z30" w:id="31"/>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End w:id="31"/>
    <w:bookmarkStart w:name="z31" w:id="32"/>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2"/>
    <w:bookmarkStart w:name="z32" w:id="33"/>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33"/>
    <w:bookmarkStart w:name="z33" w:id="34"/>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4"/>
    <w:bookmarkStart w:name="z34" w:id="35"/>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5"/>
    <w:bookmarkStart w:name="z35" w:id="36"/>
    <w:p>
      <w:pPr>
        <w:spacing w:after="0"/>
        <w:ind w:left="0"/>
        <w:jc w:val="both"/>
      </w:pPr>
      <w:r>
        <w:rPr>
          <w:rFonts w:ascii="Times New Roman"/>
          <w:b w:val="false"/>
          <w:i w:val="false"/>
          <w:color w:val="000000"/>
          <w:sz w:val="28"/>
        </w:rPr>
        <w:t>
      салықтық әкімшілендірудің;</w:t>
      </w:r>
    </w:p>
    <w:bookmarkEnd w:id="36"/>
    <w:bookmarkStart w:name="z36" w:id="37"/>
    <w:p>
      <w:pPr>
        <w:spacing w:after="0"/>
        <w:ind w:left="0"/>
        <w:jc w:val="both"/>
      </w:pPr>
      <w:r>
        <w:rPr>
          <w:rFonts w:ascii="Times New Roman"/>
          <w:b w:val="false"/>
          <w:i w:val="false"/>
          <w:color w:val="000000"/>
          <w:sz w:val="28"/>
        </w:rPr>
        <w:t>
      шарттардың;</w:t>
      </w:r>
    </w:p>
    <w:bookmarkEnd w:id="37"/>
    <w:bookmarkStart w:name="z37" w:id="38"/>
    <w:p>
      <w:pPr>
        <w:spacing w:after="0"/>
        <w:ind w:left="0"/>
        <w:jc w:val="both"/>
      </w:pPr>
      <w:r>
        <w:rPr>
          <w:rFonts w:ascii="Times New Roman"/>
          <w:b w:val="false"/>
          <w:i w:val="false"/>
          <w:color w:val="000000"/>
          <w:sz w:val="28"/>
        </w:rPr>
        <w:t>
      қоршаған ортаны қорғау саласындағы;</w:t>
      </w:r>
    </w:p>
    <w:bookmarkEnd w:id="38"/>
    <w:bookmarkStart w:name="z38" w:id="39"/>
    <w:p>
      <w:pPr>
        <w:spacing w:after="0"/>
        <w:ind w:left="0"/>
        <w:jc w:val="both"/>
      </w:pPr>
      <w:r>
        <w:rPr>
          <w:rFonts w:ascii="Times New Roman"/>
          <w:b w:val="false"/>
          <w:i w:val="false"/>
          <w:color w:val="000000"/>
          <w:sz w:val="28"/>
        </w:rPr>
        <w:t>
      ақпараттық технологиялар саласындағы;</w:t>
      </w:r>
    </w:p>
    <w:bookmarkEnd w:id="39"/>
    <w:bookmarkStart w:name="z39" w:id="40"/>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0"/>
    <w:bookmarkStart w:name="z40" w:id="41"/>
    <w:p>
      <w:pPr>
        <w:spacing w:after="0"/>
        <w:ind w:left="0"/>
        <w:jc w:val="both"/>
      </w:pPr>
      <w:r>
        <w:rPr>
          <w:rFonts w:ascii="Times New Roman"/>
          <w:b w:val="false"/>
          <w:i w:val="false"/>
          <w:color w:val="000000"/>
          <w:sz w:val="28"/>
        </w:rPr>
        <w:t>
      2) мыналарға:</w:t>
      </w:r>
    </w:p>
    <w:bookmarkEnd w:id="41"/>
    <w:bookmarkStart w:name="z41" w:id="42"/>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2"/>
    <w:bookmarkStart w:name="z42" w:id="43"/>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3"/>
    <w:bookmarkStart w:name="z43" w:id="44"/>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уақытылылығына, сондай-ақ жергілікті бюджеттен қате (артық) төленген соманы қайтаруға, есепке жазудың дұрыстығына;</w:t>
      </w:r>
    </w:p>
    <w:bookmarkEnd w:id="44"/>
    <w:bookmarkStart w:name="z44" w:id="45"/>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5"/>
    <w:bookmarkStart w:name="z45" w:id="46"/>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46"/>
    <w:bookmarkStart w:name="z46" w:id="47"/>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47"/>
    <w:bookmarkStart w:name="z47" w:id="48"/>
    <w:p>
      <w:pPr>
        <w:spacing w:after="0"/>
        <w:ind w:left="0"/>
        <w:jc w:val="both"/>
      </w:pPr>
      <w:r>
        <w:rPr>
          <w:rFonts w:ascii="Times New Roman"/>
          <w:b w:val="false"/>
          <w:i w:val="false"/>
          <w:color w:val="000000"/>
          <w:sz w:val="28"/>
        </w:rPr>
        <w:t>
      17. Тексеру комиссиясының құқықтары:</w:t>
      </w:r>
    </w:p>
    <w:bookmarkEnd w:id="48"/>
    <w:bookmarkStart w:name="z48" w:id="49"/>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49"/>
    <w:bookmarkStart w:name="z49" w:id="50"/>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50"/>
    <w:bookmarkStart w:name="z50" w:id="51"/>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51"/>
    <w:bookmarkStart w:name="z51" w:id="52"/>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52"/>
    <w:bookmarkStart w:name="z52" w:id="53"/>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53"/>
    <w:bookmarkStart w:name="z53" w:id="54"/>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54"/>
    <w:bookmarkStart w:name="z54" w:id="55"/>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облыстың мәслихатына (бұдан әрі – мәслихат) ұсыныстар енгізеді;</w:t>
      </w:r>
    </w:p>
    <w:bookmarkEnd w:id="55"/>
    <w:bookmarkStart w:name="z55" w:id="56"/>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bookmarkEnd w:id="56"/>
    <w:bookmarkStart w:name="z56" w:id="57"/>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bookmarkEnd w:id="57"/>
    <w:bookmarkStart w:name="z57" w:id="58"/>
    <w:p>
      <w:pPr>
        <w:spacing w:after="0"/>
        <w:ind w:left="0"/>
        <w:jc w:val="both"/>
      </w:pPr>
      <w:r>
        <w:rPr>
          <w:rFonts w:ascii="Times New Roman"/>
          <w:b w:val="false"/>
          <w:i w:val="false"/>
          <w:color w:val="000000"/>
          <w:sz w:val="28"/>
        </w:rPr>
        <w:t xml:space="preserve">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p>
    <w:bookmarkEnd w:id="58"/>
    <w:bookmarkStart w:name="z58" w:id="59"/>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bookmarkEnd w:id="59"/>
    <w:bookmarkStart w:name="z59" w:id="60"/>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60"/>
    <w:bookmarkStart w:name="z60" w:id="61"/>
    <w:p>
      <w:pPr>
        <w:spacing w:after="0"/>
        <w:ind w:left="0"/>
        <w:jc w:val="both"/>
      </w:pPr>
      <w:r>
        <w:rPr>
          <w:rFonts w:ascii="Times New Roman"/>
          <w:b w:val="false"/>
          <w:i w:val="false"/>
          <w:color w:val="000000"/>
          <w:sz w:val="28"/>
        </w:rPr>
        <w:t>
      18. Тексеру комиссиясының міндеттері:</w:t>
      </w:r>
    </w:p>
    <w:bookmarkEnd w:id="61"/>
    <w:bookmarkStart w:name="z61" w:id="62"/>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62"/>
    <w:bookmarkStart w:name="z62" w:id="63"/>
    <w:p>
      <w:pPr>
        <w:spacing w:after="0"/>
        <w:ind w:left="0"/>
        <w:jc w:val="both"/>
      </w:pPr>
      <w:r>
        <w:rPr>
          <w:rFonts w:ascii="Times New Roman"/>
          <w:b w:val="false"/>
          <w:i w:val="false"/>
          <w:color w:val="000000"/>
          <w:sz w:val="28"/>
        </w:rPr>
        <w:t>
      2) Тексеру комиссиясының қаулыларын қабылдайды;</w:t>
      </w:r>
    </w:p>
    <w:bookmarkEnd w:id="63"/>
    <w:bookmarkStart w:name="z63" w:id="64"/>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64"/>
    <w:bookmarkStart w:name="z64" w:id="65"/>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65"/>
    <w:bookmarkStart w:name="z65" w:id="66"/>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bookmarkEnd w:id="66"/>
    <w:bookmarkStart w:name="z66" w:id="67"/>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bookmarkEnd w:id="67"/>
    <w:bookmarkStart w:name="z67" w:id="68"/>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bookmarkEnd w:id="68"/>
    <w:bookmarkStart w:name="z68" w:id="69"/>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bookmarkEnd w:id="69"/>
    <w:bookmarkStart w:name="z69" w:id="70"/>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70"/>
    <w:bookmarkStart w:name="z70" w:id="71"/>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bookmarkEnd w:id="71"/>
    <w:bookmarkStart w:name="z71" w:id="72"/>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72"/>
    <w:bookmarkStart w:name="z72" w:id="73"/>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73"/>
    <w:bookmarkStart w:name="z73" w:id="74"/>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bookmarkEnd w:id="74"/>
    <w:bookmarkStart w:name="z74" w:id="75"/>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bookmarkEnd w:id="75"/>
    <w:bookmarkStart w:name="z75" w:id="76"/>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bookmarkEnd w:id="76"/>
    <w:bookmarkStart w:name="z76" w:id="77"/>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77"/>
    <w:bookmarkStart w:name="z77" w:id="78"/>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End w:id="78"/>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Start w:name="z78" w:id="79"/>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79"/>
    <w:bookmarkStart w:name="z79" w:id="80"/>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80"/>
    <w:bookmarkStart w:name="z80" w:id="81"/>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81"/>
    <w:bookmarkStart w:name="z81" w:id="82"/>
    <w:p>
      <w:pPr>
        <w:spacing w:after="0"/>
        <w:ind w:left="0"/>
        <w:jc w:val="both"/>
      </w:pPr>
      <w:r>
        <w:rPr>
          <w:rFonts w:ascii="Times New Roman"/>
          <w:b w:val="false"/>
          <w:i w:val="false"/>
          <w:color w:val="000000"/>
          <w:sz w:val="28"/>
        </w:rPr>
        <w:t>
      22. Тексеру комиссиясы Төрағасының өкілеттіктері:</w:t>
      </w:r>
    </w:p>
    <w:bookmarkEnd w:id="82"/>
    <w:bookmarkStart w:name="z82" w:id="83"/>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83"/>
    <w:bookmarkStart w:name="z83" w:id="84"/>
    <w:p>
      <w:pPr>
        <w:spacing w:after="0"/>
        <w:ind w:left="0"/>
        <w:jc w:val="both"/>
      </w:pPr>
      <w:r>
        <w:rPr>
          <w:rFonts w:ascii="Times New Roman"/>
          <w:b w:val="false"/>
          <w:i w:val="false"/>
          <w:color w:val="000000"/>
          <w:sz w:val="28"/>
        </w:rPr>
        <w:t>
      2) Тексеру комиссиясының регламентін бекітеді;</w:t>
      </w:r>
    </w:p>
    <w:bookmarkEnd w:id="84"/>
    <w:bookmarkStart w:name="z84" w:id="85"/>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85"/>
    <w:bookmarkStart w:name="z85" w:id="86"/>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86"/>
    <w:bookmarkStart w:name="z86" w:id="87"/>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87"/>
    <w:bookmarkStart w:name="z87" w:id="88"/>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88"/>
    <w:bookmarkStart w:name="z88" w:id="89"/>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89"/>
    <w:bookmarkStart w:name="z89" w:id="90"/>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90"/>
    <w:bookmarkStart w:name="z90" w:id="91"/>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91"/>
    <w:bookmarkStart w:name="z91" w:id="92"/>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92"/>
    <w:bookmarkStart w:name="z92" w:id="93"/>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93"/>
    <w:bookmarkStart w:name="z93" w:id="94"/>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94"/>
    <w:bookmarkStart w:name="z94" w:id="95"/>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95"/>
    <w:bookmarkStart w:name="z95" w:id="96"/>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96"/>
    <w:bookmarkStart w:name="z96" w:id="97"/>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97"/>
    <w:bookmarkStart w:name="z97" w:id="98"/>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98"/>
    <w:bookmarkStart w:name="z98" w:id="99"/>
    <w:p>
      <w:pPr>
        <w:spacing w:after="0"/>
        <w:ind w:left="0"/>
        <w:jc w:val="both"/>
      </w:pPr>
      <w:r>
        <w:rPr>
          <w:rFonts w:ascii="Times New Roman"/>
          <w:b w:val="false"/>
          <w:i w:val="false"/>
          <w:color w:val="000000"/>
          <w:sz w:val="28"/>
        </w:rPr>
        <w:t>
      17) тиiстi әкiмшiлiк-аумақтық бірліктің облыс, аудан (облыстық маңызы бар қала) әкiмдiгiнiң отырыстарына қатысуға құқылы;</w:t>
      </w:r>
    </w:p>
    <w:bookmarkEnd w:id="99"/>
    <w:bookmarkStart w:name="z99" w:id="100"/>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100"/>
    <w:bookmarkStart w:name="z100" w:id="101"/>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101"/>
    <w:bookmarkStart w:name="z101" w:id="102"/>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102"/>
    <w:bookmarkStart w:name="z102" w:id="103"/>
    <w:p>
      <w:pPr>
        <w:spacing w:after="0"/>
        <w:ind w:left="0"/>
        <w:jc w:val="both"/>
      </w:pPr>
      <w:r>
        <w:rPr>
          <w:rFonts w:ascii="Times New Roman"/>
          <w:b w:val="false"/>
          <w:i w:val="false"/>
          <w:color w:val="000000"/>
          <w:sz w:val="28"/>
        </w:rPr>
        <w:t>
      23. Тексеру комиссиясы мүшелерінің өкілеттіктері:</w:t>
      </w:r>
    </w:p>
    <w:bookmarkEnd w:id="103"/>
    <w:bookmarkStart w:name="z103" w:id="104"/>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104"/>
    <w:bookmarkStart w:name="z104" w:id="105"/>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105"/>
    <w:bookmarkStart w:name="z105" w:id="106"/>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106"/>
    <w:bookmarkStart w:name="z106" w:id="107"/>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107"/>
    <w:bookmarkStart w:name="z107" w:id="108"/>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End w:id="108"/>
    <w:bookmarkStart w:name="z108" w:id="109"/>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109"/>
    <w:bookmarkStart w:name="z109" w:id="110"/>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110"/>
    <w:bookmarkStart w:name="z110" w:id="111"/>
    <w:p>
      <w:pPr>
        <w:spacing w:after="0"/>
        <w:ind w:left="0"/>
        <w:jc w:val="both"/>
      </w:pPr>
      <w:r>
        <w:rPr>
          <w:rFonts w:ascii="Times New Roman"/>
          <w:b w:val="false"/>
          <w:i w:val="false"/>
          <w:color w:val="000000"/>
          <w:sz w:val="28"/>
        </w:rPr>
        <w:t>
      8) тиiстi әкiмшiлiк-аумақтық бірліктің облыс, аудан (облыстық маңызы бар қала) әкiмдiгiнiң отырыстарына қатысуға құқылы;</w:t>
      </w:r>
    </w:p>
    <w:bookmarkEnd w:id="111"/>
    <w:bookmarkStart w:name="z111" w:id="112"/>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2"/>
    <w:bookmarkStart w:name="z112" w:id="113"/>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113"/>
    <w:bookmarkStart w:name="z113" w:id="114"/>
    <w:p>
      <w:pPr>
        <w:spacing w:after="0"/>
        <w:ind w:left="0"/>
        <w:jc w:val="both"/>
      </w:pPr>
      <w:r>
        <w:rPr>
          <w:rFonts w:ascii="Times New Roman"/>
          <w:b w:val="false"/>
          <w:i w:val="false"/>
          <w:color w:val="000000"/>
          <w:sz w:val="28"/>
        </w:rPr>
        <w:t>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114"/>
    <w:bookmarkStart w:name="z114" w:id="115"/>
    <w:p>
      <w:pPr>
        <w:spacing w:after="0"/>
        <w:ind w:left="0"/>
        <w:jc w:val="both"/>
      </w:pPr>
      <w:r>
        <w:rPr>
          <w:rFonts w:ascii="Times New Roman"/>
          <w:b w:val="false"/>
          <w:i w:val="false"/>
          <w:color w:val="000000"/>
          <w:sz w:val="28"/>
        </w:rPr>
        <w:t>
      26. Тексеру комиссиясының Төрағасы және мүшелері:</w:t>
      </w:r>
    </w:p>
    <w:bookmarkEnd w:id="115"/>
    <w:bookmarkStart w:name="z115" w:id="116"/>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116"/>
    <w:bookmarkStart w:name="z116" w:id="117"/>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117"/>
    <w:bookmarkStart w:name="z117" w:id="118"/>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118"/>
    <w:bookmarkStart w:name="z118" w:id="119"/>
    <w:p>
      <w:pPr>
        <w:spacing w:after="0"/>
        <w:ind w:left="0"/>
        <w:jc w:val="both"/>
      </w:pPr>
      <w:r>
        <w:rPr>
          <w:rFonts w:ascii="Times New Roman"/>
          <w:b w:val="false"/>
          <w:i w:val="false"/>
          <w:color w:val="000000"/>
          <w:sz w:val="28"/>
        </w:rPr>
        <w:t xml:space="preserve">
      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p>
    <w:bookmarkEnd w:id="119"/>
    <w:bookmarkStart w:name="z119" w:id="120"/>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жарияланған жағдайда;</w:t>
      </w:r>
    </w:p>
    <w:bookmarkEnd w:id="120"/>
    <w:bookmarkStart w:name="z120" w:id="121"/>
    <w:p>
      <w:pPr>
        <w:spacing w:after="0"/>
        <w:ind w:left="0"/>
        <w:jc w:val="both"/>
      </w:pPr>
      <w:r>
        <w:rPr>
          <w:rFonts w:ascii="Times New Roman"/>
          <w:b w:val="false"/>
          <w:i w:val="false"/>
          <w:color w:val="000000"/>
          <w:sz w:val="28"/>
        </w:rPr>
        <w:t>
      6) Қазақстан Республикасы азаматтығының тоқтатылуы;</w:t>
      </w:r>
    </w:p>
    <w:bookmarkEnd w:id="121"/>
    <w:bookmarkStart w:name="z121" w:id="122"/>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122"/>
    <w:bookmarkStart w:name="z122" w:id="123"/>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bookmarkEnd w:id="123"/>
    <w:bookmarkStart w:name="z123" w:id="124"/>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24"/>
    <w:bookmarkStart w:name="z124" w:id="125"/>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25"/>
    <w:bookmarkStart w:name="z125" w:id="126"/>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26"/>
    <w:bookmarkStart w:name="z126" w:id="127"/>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p>
    <w:bookmarkEnd w:id="127"/>
    <w:bookmarkStart w:name="z127" w:id="128"/>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28"/>
    <w:bookmarkStart w:name="z128" w:id="129"/>
    <w:p>
      <w:pPr>
        <w:spacing w:after="0"/>
        <w:ind w:left="0"/>
        <w:jc w:val="both"/>
      </w:pPr>
      <w:r>
        <w:rPr>
          <w:rFonts w:ascii="Times New Roman"/>
          <w:b w:val="false"/>
          <w:i w:val="false"/>
          <w:color w:val="000000"/>
          <w:sz w:val="28"/>
        </w:rPr>
        <w:t xml:space="preserve">
      32. Тексеру комиссиясы өзiнiң қызметiн жүзеге асыру кезiнде  </w:t>
      </w:r>
    </w:p>
    <w:bookmarkEnd w:id="129"/>
    <w:bookmarkStart w:name="z129" w:id="130"/>
    <w:p>
      <w:pPr>
        <w:spacing w:after="0"/>
        <w:ind w:left="0"/>
        <w:jc w:val="both"/>
      </w:pPr>
      <w:r>
        <w:rPr>
          <w:rFonts w:ascii="Times New Roman"/>
          <w:b w:val="false"/>
          <w:i w:val="false"/>
          <w:color w:val="000000"/>
          <w:sz w:val="28"/>
        </w:rPr>
        <w:t>
      мемлекеттік аудит объектiсiнен тәуелсiз болады. Тексеру комиссиясының тәуелсiздiгi:</w:t>
      </w:r>
    </w:p>
    <w:bookmarkEnd w:id="130"/>
    <w:bookmarkStart w:name="z130" w:id="131"/>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End w:id="131"/>
    <w:bookmarkStart w:name="z131" w:id="132"/>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32"/>
    <w:bookmarkStart w:name="z132" w:id="133"/>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133"/>
    <w:bookmarkStart w:name="z133" w:id="134"/>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34"/>
    <w:bookmarkStart w:name="z134" w:id="135"/>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35"/>
    <w:bookmarkStart w:name="z135" w:id="136"/>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36"/>
    <w:bookmarkStart w:name="z136" w:id="137"/>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37"/>
    <w:bookmarkStart w:name="z137" w:id="138"/>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38"/>
    <w:bookmarkStart w:name="z138" w:id="139"/>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139"/>
    <w:p>
      <w:pPr>
        <w:spacing w:after="0"/>
        <w:ind w:left="0"/>
        <w:jc w:val="left"/>
      </w:pPr>
      <w:r>
        <w:rPr>
          <w:rFonts w:ascii="Times New Roman"/>
          <w:b/>
          <w:i w:val="false"/>
          <w:color w:val="000000"/>
        </w:rPr>
        <w:t xml:space="preserve"> 4. Тексеру комиссиясының мүлкі</w:t>
      </w:r>
    </w:p>
    <w:bookmarkStart w:name="z139" w:id="140"/>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40"/>
    <w:bookmarkStart w:name="z140" w:id="141"/>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41"/>
    <w:bookmarkStart w:name="z141" w:id="142"/>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42"/>
    <w:bookmarkStart w:name="z142" w:id="143"/>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43"/>
    <w:bookmarkStart w:name="z143" w:id="144"/>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4"/>
    <w:p>
      <w:pPr>
        <w:spacing w:after="0"/>
        <w:ind w:left="0"/>
        <w:jc w:val="left"/>
      </w:pPr>
      <w:r>
        <w:rPr>
          <w:rFonts w:ascii="Times New Roman"/>
          <w:b/>
          <w:i w:val="false"/>
          <w:color w:val="000000"/>
        </w:rPr>
        <w:t xml:space="preserve"> 5. Тексеру комиссиясын қайта ұйымдастыру және тарату</w:t>
      </w:r>
    </w:p>
    <w:bookmarkStart w:name="z144" w:id="145"/>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