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950c" w14:textId="efc9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2006 жылғы 30 қарашадағы № 1406 "1 адамға тәулігіне ащы, ыстық және ауыз судың тұтыну қалыптарын (нормаларын)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2016 жылғы 15 желтоқсандағы № 2283 қаулысы. Маңғыстау облысы Әділет департаментінде 2017 жылғы 4 қаңтарда № 3233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және Маңғыстау облысы әкімдігінің 2016 жылғы 24 наурыздағы </w:t>
      </w:r>
      <w:r>
        <w:rPr>
          <w:rFonts w:ascii="Times New Roman"/>
          <w:b w:val="false"/>
          <w:i w:val="false"/>
          <w:color w:val="000000"/>
          <w:sz w:val="28"/>
        </w:rPr>
        <w:t>№ 79</w:t>
      </w:r>
      <w:r>
        <w:rPr>
          <w:rFonts w:ascii="Times New Roman"/>
          <w:b w:val="false"/>
          <w:i w:val="false"/>
          <w:color w:val="000000"/>
          <w:sz w:val="28"/>
        </w:rPr>
        <w:t xml:space="preserve"> "Маңғыстау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қаулысының (нормативтік құқықтық актілерді мемлекеттік тіркеу Тізілімінде № 3024 болып тіркелген) негізінде Ақтау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2006 жылғы 30 қарашадағы </w:t>
      </w:r>
      <w:r>
        <w:rPr>
          <w:rFonts w:ascii="Times New Roman"/>
          <w:b w:val="false"/>
          <w:i w:val="false"/>
          <w:color w:val="000000"/>
          <w:sz w:val="28"/>
        </w:rPr>
        <w:t>№ 1406</w:t>
      </w:r>
      <w:r>
        <w:rPr>
          <w:rFonts w:ascii="Times New Roman"/>
          <w:b w:val="false"/>
          <w:i w:val="false"/>
          <w:color w:val="000000"/>
          <w:sz w:val="28"/>
        </w:rPr>
        <w:t xml:space="preserve"> "1 адамға тәулігіне ащы, ыстық және ауыз судың тұтыну қалыптарын (нормаларын) бекіту туралы" қаулысының (нормативтік құқықтық актілерді мемлекеттік тіркеу Тізілімінде № 11-1-45 болып тіркелген, 2007 жылғы 16 қаңтардағы "Маңғыстау" газетінде жарияланған) күші жойылды деп танылсын. </w:t>
      </w:r>
    </w:p>
    <w:bookmarkEnd w:id="1"/>
    <w:bookmarkStart w:name="z2" w:id="2"/>
    <w:p>
      <w:pPr>
        <w:spacing w:after="0"/>
        <w:ind w:left="0"/>
        <w:jc w:val="both"/>
      </w:pPr>
      <w:r>
        <w:rPr>
          <w:rFonts w:ascii="Times New Roman"/>
          <w:b w:val="false"/>
          <w:i w:val="false"/>
          <w:color w:val="000000"/>
          <w:sz w:val="28"/>
        </w:rPr>
        <w:t xml:space="preserve">
      2. Ақтау қаласы әкімдігінің 2007 жылғы 17 қыркүйектегі </w:t>
      </w:r>
      <w:r>
        <w:rPr>
          <w:rFonts w:ascii="Times New Roman"/>
          <w:b w:val="false"/>
          <w:i w:val="false"/>
          <w:color w:val="000000"/>
          <w:sz w:val="28"/>
        </w:rPr>
        <w:t xml:space="preserve">№ 1267 </w:t>
      </w:r>
      <w:r>
        <w:rPr>
          <w:rFonts w:ascii="Times New Roman"/>
          <w:b w:val="false"/>
          <w:i w:val="false"/>
          <w:color w:val="000000"/>
          <w:sz w:val="28"/>
        </w:rPr>
        <w:t xml:space="preserve">"Ақтау қаласы әкімдігінің 2006 жылғы 30 қарашадағы № 1406 "1 адамға тәулігіне ащы, ыстық және ауыз судың тұтыну қалыптарын (нормаларын) бекіту туралы" қаулысына өзгерістер енгізу туралы" қаулысының (нормативтік құқықтық актілерді мемлекеттік тіркеу Тізілімінде № 11-1-68 болып тіркелген, 2007 жылғы 8 қарашадағы "Маңғыстау" газетінде жарияланған) күші жойылды деп танылсын. </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Ө.С.Бисақаевқа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тұрғын-үй</w:t>
      </w:r>
    </w:p>
    <w:p>
      <w:pPr>
        <w:spacing w:after="0"/>
        <w:ind w:left="0"/>
        <w:jc w:val="both"/>
      </w:pPr>
      <w:r>
        <w:rPr>
          <w:rFonts w:ascii="Times New Roman"/>
          <w:b w:val="false"/>
          <w:i w:val="false"/>
          <w:color w:val="000000"/>
          <w:sz w:val="28"/>
        </w:rPr>
        <w:t>
      коммуналдық шаруашылығы</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Б.Қ.Ізғалиев</w:t>
      </w:r>
    </w:p>
    <w:p>
      <w:pPr>
        <w:spacing w:after="0"/>
        <w:ind w:left="0"/>
        <w:jc w:val="both"/>
      </w:pPr>
      <w:r>
        <w:rPr>
          <w:rFonts w:ascii="Times New Roman"/>
          <w:b w:val="false"/>
          <w:i w:val="false"/>
          <w:color w:val="000000"/>
          <w:sz w:val="28"/>
        </w:rPr>
        <w:t>
      "15" желтоқсан 2016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