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63a3" w14:textId="b6e6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2016 жылғы 12 қазандағы № 6/65 шешімі. Маңғыстау облысы Әділет департаментінде 2016 жылғы 24 қарашада № 3192 болып тіркелді. Күші жойылды-Маңғыстау облысы Жаңаөзен қалалық мәслихатының 2020 жылғы 10 маусымдағы № 45/511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10.06.2020 </w:t>
      </w:r>
      <w:r>
        <w:rPr>
          <w:rFonts w:ascii="Times New Roman"/>
          <w:b w:val="false"/>
          <w:i w:val="false"/>
          <w:color w:val="ff0000"/>
          <w:sz w:val="28"/>
        </w:rPr>
        <w:t>№ 45/511</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және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Заңдарына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"Жаңаөзен қалалық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2" w:id="2"/>
    <w:p>
      <w:pPr>
        <w:spacing w:after="0"/>
        <w:ind w:left="0"/>
        <w:jc w:val="both"/>
      </w:pPr>
      <w:r>
        <w:rPr>
          <w:rFonts w:ascii="Times New Roman"/>
          <w:b w:val="false"/>
          <w:i w:val="false"/>
          <w:color w:val="000000"/>
          <w:sz w:val="28"/>
        </w:rPr>
        <w:t>
      2. Жаңаөзен қалалық мәслихатының аппарат басшысы (А.Ермұханов)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Жаңаөзен қалалық мәслихатының аппарат басшысына (А.Ермұханов)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12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6/65 шешімімен бекітілген</w:t>
            </w:r>
          </w:p>
        </w:tc>
      </w:tr>
    </w:tbl>
    <w:bookmarkStart w:name="z27" w:id="5"/>
    <w:p>
      <w:pPr>
        <w:spacing w:after="0"/>
        <w:ind w:left="0"/>
        <w:jc w:val="left"/>
      </w:pPr>
      <w:r>
        <w:rPr>
          <w:rFonts w:ascii="Times New Roman"/>
          <w:b/>
          <w:i w:val="false"/>
          <w:color w:val="000000"/>
        </w:rPr>
        <w:t xml:space="preserve"> "Жаңаөзен қалалық мәслихатының аппараты" мемлекеттік мекемесінің қызметтік куәлігін беру Қағидалары және оның сипаттамасы 1. Жалпы ережелер</w:t>
      </w:r>
    </w:p>
    <w:bookmarkEnd w:id="5"/>
    <w:bookmarkStart w:name="z5" w:id="6"/>
    <w:p>
      <w:pPr>
        <w:spacing w:after="0"/>
        <w:ind w:left="0"/>
        <w:jc w:val="both"/>
      </w:pPr>
      <w:r>
        <w:rPr>
          <w:rFonts w:ascii="Times New Roman"/>
          <w:b w:val="false"/>
          <w:i w:val="false"/>
          <w:color w:val="000000"/>
          <w:sz w:val="28"/>
        </w:rPr>
        <w:t xml:space="preserve">
      1. Осы "Жаңаөзен қалалық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қызметтік куәлікті беру Қағидасы) және оның сипаттамасы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Заңының </w:t>
      </w:r>
      <w:r>
        <w:rPr>
          <w:rFonts w:ascii="Times New Roman"/>
          <w:b w:val="false"/>
          <w:i w:val="false"/>
          <w:color w:val="000000"/>
          <w:sz w:val="28"/>
        </w:rPr>
        <w:t>30 бабының</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 және "Жаңаөзен қалалық мәслихатының аппараты" мемлекеттік мекемесінің қызметтік куәлігін беру тәртібін және оның сипаттамасын айқындайды.</w:t>
      </w:r>
    </w:p>
    <w:bookmarkEnd w:id="6"/>
    <w:bookmarkStart w:name="z6" w:id="7"/>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"Жаңаөзен қалалық мәслихатының аппараты" мемлекеттік мекемесінде атқаратын қызметін растайтын ресми құжат болып табылады.</w:t>
      </w:r>
    </w:p>
    <w:bookmarkEnd w:id="7"/>
    <w:bookmarkStart w:name="z7" w:id="8"/>
    <w:p>
      <w:pPr>
        <w:spacing w:after="0"/>
        <w:ind w:left="0"/>
        <w:jc w:val="both"/>
      </w:pPr>
      <w:r>
        <w:rPr>
          <w:rFonts w:ascii="Times New Roman"/>
          <w:b w:val="false"/>
          <w:i w:val="false"/>
          <w:color w:val="000000"/>
          <w:sz w:val="28"/>
        </w:rPr>
        <w:t xml:space="preserve">
      3. Куәлік Жаңаөзен қалалық мәслихаты хатшысының қолымен беріледі. </w:t>
      </w:r>
    </w:p>
    <w:bookmarkEnd w:id="8"/>
    <w:bookmarkStart w:name="z8" w:id="9"/>
    <w:p>
      <w:pPr>
        <w:spacing w:after="0"/>
        <w:ind w:left="0"/>
        <w:jc w:val="both"/>
      </w:pPr>
      <w:r>
        <w:rPr>
          <w:rFonts w:ascii="Times New Roman"/>
          <w:b w:val="false"/>
          <w:i w:val="false"/>
          <w:color w:val="000000"/>
          <w:sz w:val="28"/>
        </w:rPr>
        <w:t>
      4. Куәлік лауазымға тағайындаған, ауыстырған (қайта тағайындаған), бүлінген, жоғалған кезде беріледі.</w:t>
      </w:r>
    </w:p>
    <w:bookmarkEnd w:id="9"/>
    <w:bookmarkStart w:name="z9" w:id="10"/>
    <w:p>
      <w:pPr>
        <w:spacing w:after="0"/>
        <w:ind w:left="0"/>
        <w:jc w:val="both"/>
      </w:pPr>
      <w:r>
        <w:rPr>
          <w:rFonts w:ascii="Times New Roman"/>
          <w:b w:val="false"/>
          <w:i w:val="false"/>
          <w:color w:val="000000"/>
          <w:sz w:val="28"/>
        </w:rPr>
        <w:t>
      5. Атқарып отырған лауазымынан босатылған, қызметтен босатылған, ауыстырылған (қайта тағайындалған) кезде, қызметкерлер өкімнің шыққан күнінен бастап үш жұмыс күн ішінде куәлікті алған жеріне тапсырады.</w:t>
      </w:r>
    </w:p>
    <w:bookmarkEnd w:id="10"/>
    <w:bookmarkStart w:name="z10" w:id="11"/>
    <w:p>
      <w:pPr>
        <w:spacing w:after="0"/>
        <w:ind w:left="0"/>
        <w:jc w:val="both"/>
      </w:pPr>
      <w:r>
        <w:rPr>
          <w:rFonts w:ascii="Times New Roman"/>
          <w:b w:val="false"/>
          <w:i w:val="false"/>
          <w:color w:val="000000"/>
          <w:sz w:val="28"/>
        </w:rPr>
        <w:t xml:space="preserve">
      6. Куәліктердің берілуі мен қайтарылуын есепке алуды осы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нөмірленетін және тігілетін, куәліктерді беру және қайтару журналында жүзеге асырылады.</w:t>
      </w:r>
    </w:p>
    <w:bookmarkEnd w:id="11"/>
    <w:bookmarkStart w:name="z11" w:id="12"/>
    <w:p>
      <w:pPr>
        <w:spacing w:after="0"/>
        <w:ind w:left="0"/>
        <w:jc w:val="both"/>
      </w:pPr>
      <w:r>
        <w:rPr>
          <w:rFonts w:ascii="Times New Roman"/>
          <w:b w:val="false"/>
          <w:i w:val="false"/>
          <w:color w:val="000000"/>
          <w:sz w:val="28"/>
        </w:rPr>
        <w:t>
      7. Куәліктердің берілуі мен қайтарылуын есепке алуды мәслихат аппаратының басшысы жүргізеді.</w:t>
      </w:r>
    </w:p>
    <w:bookmarkEnd w:id="12"/>
    <w:bookmarkStart w:name="z12" w:id="13"/>
    <w:p>
      <w:pPr>
        <w:spacing w:after="0"/>
        <w:ind w:left="0"/>
        <w:jc w:val="both"/>
      </w:pPr>
      <w:r>
        <w:rPr>
          <w:rFonts w:ascii="Times New Roman"/>
          <w:b w:val="false"/>
          <w:i w:val="false"/>
          <w:color w:val="000000"/>
          <w:sz w:val="28"/>
        </w:rPr>
        <w:t xml:space="preserve">
      8. Куәліктерді есептен шығаруды және жоюды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мәслихат аппаратының басшысы жүргізеді.</w:t>
      </w:r>
    </w:p>
    <w:bookmarkEnd w:id="13"/>
    <w:bookmarkStart w:name="z13" w:id="14"/>
    <w:p>
      <w:pPr>
        <w:spacing w:after="0"/>
        <w:ind w:left="0"/>
        <w:jc w:val="both"/>
      </w:pPr>
      <w:r>
        <w:rPr>
          <w:rFonts w:ascii="Times New Roman"/>
          <w:b w:val="false"/>
          <w:i w:val="false"/>
          <w:color w:val="000000"/>
          <w:sz w:val="28"/>
        </w:rPr>
        <w:t>
      9. Куәлікті жоғалтқан немесе бүлдірген жағдайда қызметкер үш жұмыс күні ішінде жазбаша түрде мәслихат аппаратының басшысына хабарлайды.</w:t>
      </w:r>
    </w:p>
    <w:bookmarkEnd w:id="14"/>
    <w:bookmarkStart w:name="z14" w:id="15"/>
    <w:p>
      <w:pPr>
        <w:spacing w:after="0"/>
        <w:ind w:left="0"/>
        <w:jc w:val="both"/>
      </w:pPr>
      <w:r>
        <w:rPr>
          <w:rFonts w:ascii="Times New Roman"/>
          <w:b w:val="false"/>
          <w:i w:val="false"/>
          <w:color w:val="000000"/>
          <w:sz w:val="28"/>
        </w:rPr>
        <w:t>
      10. Куәлікті жоғалтқан адам жоғалған куәліктің жарамсыздығы туралы хабарламаны бұқаралық ақпарат құралдарына жариялауға жібереді.</w:t>
      </w:r>
    </w:p>
    <w:bookmarkEnd w:id="15"/>
    <w:bookmarkStart w:name="z15" w:id="16"/>
    <w:p>
      <w:pPr>
        <w:spacing w:after="0"/>
        <w:ind w:left="0"/>
        <w:jc w:val="both"/>
      </w:pPr>
      <w:r>
        <w:rPr>
          <w:rFonts w:ascii="Times New Roman"/>
          <w:b w:val="false"/>
          <w:i w:val="false"/>
          <w:color w:val="000000"/>
          <w:sz w:val="28"/>
        </w:rPr>
        <w:t xml:space="preserve">
      11. Қызметтік куәлікті дұрыс сақтамау нәтижесінде болған жоғалту, бүлдіру, сондай-ақ қызметтік куәлікті басқа тұлғаларға беру, қызметтік куәлікті </w:t>
      </w:r>
    </w:p>
    <w:bookmarkEnd w:id="16"/>
    <w:bookmarkStart w:name="z16" w:id="17"/>
    <w:p>
      <w:pPr>
        <w:spacing w:after="0"/>
        <w:ind w:left="0"/>
        <w:jc w:val="both"/>
      </w:pPr>
      <w:r>
        <w:rPr>
          <w:rFonts w:ascii="Times New Roman"/>
          <w:b w:val="false"/>
          <w:i w:val="false"/>
          <w:color w:val="000000"/>
          <w:sz w:val="28"/>
        </w:rPr>
        <w:t>
      жеке басы үшін қызметтен тыс мақсаттарда пайдаланудың әрбір фактісі бойынша аппарат басшысы қызметтік тексеру жүргізу қажеттігі тұрғысынан қарайды.</w:t>
      </w:r>
    </w:p>
    <w:bookmarkEnd w:id="17"/>
    <w:bookmarkStart w:name="z17" w:id="18"/>
    <w:p>
      <w:pPr>
        <w:spacing w:after="0"/>
        <w:ind w:left="0"/>
        <w:jc w:val="both"/>
      </w:pPr>
      <w:r>
        <w:rPr>
          <w:rFonts w:ascii="Times New Roman"/>
          <w:b w:val="false"/>
          <w:i w:val="false"/>
          <w:color w:val="000000"/>
          <w:sz w:val="28"/>
        </w:rPr>
        <w:t>
      12. Қызметкер кінәсінен жоғалған немесе бүлінген куәлікті қызметкер өз қаражаты есебінен қалпына келтіреді.</w:t>
      </w:r>
    </w:p>
    <w:bookmarkEnd w:id="18"/>
    <w:p>
      <w:pPr>
        <w:spacing w:after="0"/>
        <w:ind w:left="0"/>
        <w:jc w:val="left"/>
      </w:pPr>
      <w:r>
        <w:rPr>
          <w:rFonts w:ascii="Times New Roman"/>
          <w:b/>
          <w:i w:val="false"/>
          <w:color w:val="000000"/>
        </w:rPr>
        <w:t xml:space="preserve"> 2. Қызметтік куәліктің сипаттамасы</w:t>
      </w:r>
    </w:p>
    <w:bookmarkStart w:name="z18" w:id="19"/>
    <w:p>
      <w:pPr>
        <w:spacing w:after="0"/>
        <w:ind w:left="0"/>
        <w:jc w:val="both"/>
      </w:pPr>
      <w:r>
        <w:rPr>
          <w:rFonts w:ascii="Times New Roman"/>
          <w:b w:val="false"/>
          <w:i w:val="false"/>
          <w:color w:val="000000"/>
          <w:sz w:val="28"/>
        </w:rPr>
        <w:t>
      13. Қызыл түсті жасанды былғарыдан жасалған куәліктің сыртқы беті Қазақстан Республикасының Мемлекеттік Елтаңбасының бейнесінен және мемлекеттік және орыс тілдерінде "Куәлік" деген жазбадан тұрады. Ашылған түрінде куәліктің мөлшері 65x195 миллиметр болады. Ішкі жағында көгілдір түсте тангир торының аясында күннің астында қалықтаған бүркіт бейнесі орындалған. Жоғарғы бөлігінде мемлекеттік және орыс тілдерінде "Жаңаөзен қалалық мәслихатының аппараты" мемлекеттік мекемесі деген жазулар орналастырылған.</w:t>
      </w:r>
    </w:p>
    <w:bookmarkEnd w:id="19"/>
    <w:bookmarkStart w:name="z19" w:id="20"/>
    <w:p>
      <w:pPr>
        <w:spacing w:after="0"/>
        <w:ind w:left="0"/>
        <w:jc w:val="both"/>
      </w:pPr>
      <w:r>
        <w:rPr>
          <w:rFonts w:ascii="Times New Roman"/>
          <w:b w:val="false"/>
          <w:i w:val="false"/>
          <w:color w:val="000000"/>
          <w:sz w:val="28"/>
        </w:rPr>
        <w:t xml:space="preserve">
      14. Сол жағында: көлемі 3х4 сантиметр фотосурет (қарсы алдынан түсірілген, түрлі-түсті), жанында мемлекеттік тілде қызметтік куәліктің нөмірі, аты, әкесінің аты (бар болса), тегі, лауазымы көрсетіледі. </w:t>
      </w:r>
    </w:p>
    <w:bookmarkEnd w:id="20"/>
    <w:bookmarkStart w:name="z20" w:id="21"/>
    <w:p>
      <w:pPr>
        <w:spacing w:after="0"/>
        <w:ind w:left="0"/>
        <w:jc w:val="both"/>
      </w:pPr>
      <w:r>
        <w:rPr>
          <w:rFonts w:ascii="Times New Roman"/>
          <w:b w:val="false"/>
          <w:i w:val="false"/>
          <w:color w:val="000000"/>
          <w:sz w:val="28"/>
        </w:rPr>
        <w:t>
      15. Оң жағында: Қазақстан Республикасының Мемлекеттік Елтаңбасының бейнесі, елтаңбаның төменгі жағында көгілдір жасыл түсті "Қазақстан" деген жазу, жанында орыс тілінде қызметтік куәліктің нөмірі, тегі, аты, әкесінің аты (бар болса), лауазымы көрсетіледі. Одан төмен куәліктің берілген күні көрсетіледі.</w:t>
      </w:r>
    </w:p>
    <w:bookmarkEnd w:id="21"/>
    <w:bookmarkStart w:name="z21" w:id="22"/>
    <w:p>
      <w:pPr>
        <w:spacing w:after="0"/>
        <w:ind w:left="0"/>
        <w:jc w:val="both"/>
      </w:pPr>
      <w:r>
        <w:rPr>
          <w:rFonts w:ascii="Times New Roman"/>
          <w:b w:val="false"/>
          <w:i w:val="false"/>
          <w:color w:val="000000"/>
          <w:sz w:val="28"/>
        </w:rPr>
        <w:t>
      16. Куәлік қалалық мәслихат хатшысының қолымен куәландырылады және елтаңбалы мөрмен расталады.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қызметтік куәлігін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және оның 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Куәліктерді беру және қайтару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5877"/>
        <w:gridCol w:w="834"/>
        <w:gridCol w:w="834"/>
        <w:gridCol w:w="834"/>
        <w:gridCol w:w="834"/>
        <w:gridCol w:w="834"/>
        <w:gridCol w:w="835"/>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w:t>
            </w:r>
            <w:r>
              <w:br/>
            </w:r>
            <w:r>
              <w:rPr>
                <w:rFonts w:ascii="Times New Roman"/>
                <w:b w:val="false"/>
                <w:i w:val="false"/>
                <w:color w:val="000000"/>
                <w:sz w:val="20"/>
              </w:rPr>
              <w:t>
лауазымы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r>
              <w:br/>
            </w: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r>
              <w:br/>
            </w:r>
            <w:r>
              <w:rPr>
                <w:rFonts w:ascii="Times New Roman"/>
                <w:b w:val="false"/>
                <w:i w:val="false"/>
                <w:color w:val="000000"/>
                <w:sz w:val="20"/>
              </w:rPr>
              <w:t>
күні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r>
              <w:br/>
            </w:r>
            <w:r>
              <w:rPr>
                <w:rFonts w:ascii="Times New Roman"/>
                <w:b w:val="false"/>
                <w:i w:val="false"/>
                <w:color w:val="000000"/>
                <w:sz w:val="20"/>
              </w:rPr>
              <w:t>берілген</w:t>
            </w:r>
            <w:r>
              <w:br/>
            </w:r>
            <w:r>
              <w:rPr>
                <w:rFonts w:ascii="Times New Roman"/>
                <w:b w:val="false"/>
                <w:i w:val="false"/>
                <w:color w:val="000000"/>
                <w:sz w:val="20"/>
              </w:rPr>
              <w:t>қызметкер</w:t>
            </w:r>
            <w:r>
              <w:br/>
            </w:r>
            <w:r>
              <w:rPr>
                <w:rFonts w:ascii="Times New Roman"/>
                <w:b w:val="false"/>
                <w:i w:val="false"/>
                <w:color w:val="000000"/>
                <w:sz w:val="20"/>
              </w:rPr>
              <w:t>
дің</w:t>
            </w:r>
            <w:r>
              <w:br/>
            </w:r>
            <w:r>
              <w:rPr>
                <w:rFonts w:ascii="Times New Roman"/>
                <w:b w:val="false"/>
                <w:i w:val="false"/>
                <w:color w:val="000000"/>
                <w:sz w:val="20"/>
              </w:rPr>
              <w:t>қолы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r>
              <w:br/>
            </w:r>
            <w:r>
              <w:rPr>
                <w:rFonts w:ascii="Times New Roman"/>
                <w:b w:val="false"/>
                <w:i w:val="false"/>
                <w:color w:val="000000"/>
                <w:sz w:val="20"/>
              </w:rPr>
              <w:t>күні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w:t>
            </w:r>
            <w:r>
              <w:br/>
            </w:r>
            <w:r>
              <w:rPr>
                <w:rFonts w:ascii="Times New Roman"/>
                <w:b w:val="false"/>
                <w:i w:val="false"/>
                <w:color w:val="000000"/>
                <w:sz w:val="20"/>
              </w:rPr>
              <w:t>тапсырған</w:t>
            </w:r>
            <w:r>
              <w:br/>
            </w:r>
            <w:r>
              <w:rPr>
                <w:rFonts w:ascii="Times New Roman"/>
                <w:b w:val="false"/>
                <w:i w:val="false"/>
                <w:color w:val="000000"/>
                <w:sz w:val="20"/>
              </w:rPr>
              <w:t>қызметкер</w:t>
            </w:r>
            <w:r>
              <w:br/>
            </w:r>
            <w:r>
              <w:rPr>
                <w:rFonts w:ascii="Times New Roman"/>
                <w:b w:val="false"/>
                <w:i w:val="false"/>
                <w:color w:val="000000"/>
                <w:sz w:val="20"/>
              </w:rPr>
              <w:t>
дің</w:t>
            </w:r>
            <w:r>
              <w:br/>
            </w:r>
            <w:r>
              <w:rPr>
                <w:rFonts w:ascii="Times New Roman"/>
                <w:b w:val="false"/>
                <w:i w:val="false"/>
                <w:color w:val="000000"/>
                <w:sz w:val="20"/>
              </w:rPr>
              <w:t>қолы</w:t>
            </w:r>
            <w:r>
              <w:br/>
            </w:r>
          </w:p>
        </w:tc>
      </w:tr>
    </w:tbl>
    <w:bookmarkStart w:name="z22" w:id="2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журнал тігілген, нөмірленген болуы тиіс.</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"Жаңаөзен қалалық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қызметтік куәлігін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және оның 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Ұйымның атауы АКТІ № ______</w:t>
      </w:r>
    </w:p>
    <w:p>
      <w:pPr>
        <w:spacing w:after="0"/>
        <w:ind w:left="0"/>
        <w:jc w:val="both"/>
      </w:pPr>
      <w:r>
        <w:rPr>
          <w:rFonts w:ascii="Times New Roman"/>
          <w:b w:val="false"/>
          <w:i w:val="false"/>
          <w:color w:val="000000"/>
          <w:sz w:val="28"/>
        </w:rPr>
        <w:t>
      __________________ ______________</w:t>
      </w:r>
      <w:r>
        <w:br/>
      </w:r>
      <w:r>
        <w:rPr>
          <w:rFonts w:ascii="Times New Roman"/>
          <w:b w:val="false"/>
          <w:i w:val="false"/>
          <w:color w:val="000000"/>
          <w:sz w:val="28"/>
        </w:rPr>
        <w:t xml:space="preserve"> жасалу орны                                                             күні</w:t>
      </w:r>
      <w:r>
        <w:br/>
      </w:r>
      <w:r>
        <w:rPr>
          <w:rFonts w:ascii="Times New Roman"/>
          <w:b w:val="false"/>
          <w:i w:val="false"/>
          <w:color w:val="000000"/>
          <w:sz w:val="28"/>
        </w:rPr>
        <w:t xml:space="preserve"> </w:t>
      </w:r>
    </w:p>
    <w:bookmarkStart w:name="z23" w:id="24"/>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қызметтік куәлікті беру қағидаларының 7 тармағының негізінде "Жаңаөзен қалалық мәслихатының аппараты" мемлекеттік мекемесі қызметкерлерінің жұмыстан босатылуына, басқа қызметке ауысуына байланысты қызметтік куәліктерін жою және есептен шығару бойынша осы актіні жасадық.</w:t>
      </w:r>
    </w:p>
    <w:bookmarkEnd w:id="24"/>
    <w:bookmarkStart w:name="z24" w:id="25"/>
    <w:p>
      <w:pPr>
        <w:spacing w:after="0"/>
        <w:ind w:left="0"/>
        <w:jc w:val="both"/>
      </w:pPr>
      <w:r>
        <w:rPr>
          <w:rFonts w:ascii="Times New Roman"/>
          <w:b w:val="false"/>
          <w:i w:val="false"/>
          <w:color w:val="000000"/>
          <w:sz w:val="28"/>
        </w:rPr>
        <w:t>
      Тегі, аты, әкесінің аты (бар болса) лауазымның атауы қолы</w:t>
      </w:r>
    </w:p>
    <w:bookmarkEnd w:id="25"/>
    <w:bookmarkStart w:name="z25" w:id="26"/>
    <w:p>
      <w:pPr>
        <w:spacing w:after="0"/>
        <w:ind w:left="0"/>
        <w:jc w:val="both"/>
      </w:pPr>
      <w:r>
        <w:rPr>
          <w:rFonts w:ascii="Times New Roman"/>
          <w:b w:val="false"/>
          <w:i w:val="false"/>
          <w:color w:val="000000"/>
          <w:sz w:val="28"/>
        </w:rPr>
        <w:t>
      Тегі, аты, әкесінің аты (бар болса) лауазымның атауы қолы</w:t>
      </w:r>
    </w:p>
    <w:bookmarkEnd w:id="26"/>
    <w:bookmarkStart w:name="z26" w:id="27"/>
    <w:p>
      <w:pPr>
        <w:spacing w:after="0"/>
        <w:ind w:left="0"/>
        <w:jc w:val="both"/>
      </w:pPr>
      <w:r>
        <w:rPr>
          <w:rFonts w:ascii="Times New Roman"/>
          <w:b w:val="false"/>
          <w:i w:val="false"/>
          <w:color w:val="000000"/>
          <w:sz w:val="28"/>
        </w:rPr>
        <w:t>
      Тегі, аты, әкесінің аты (бар болса) лауазымның атауы қолы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