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3d47" w14:textId="fa23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Бейнеу ауданы әкімдігінің 2016 жылғы 30 желтоқсандағы № 293 қаулысы. Маңғыстау облысы Әділет департаментінде 2017 жылғы 25 қаңтарда № 3265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Бейнеу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1.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Бейнеу ауданының әкімдігінің 2014 жылғы 16 сәуірдегі </w:t>
      </w:r>
      <w:r>
        <w:rPr>
          <w:rFonts w:ascii="Times New Roman"/>
          <w:b w:val="false"/>
          <w:i w:val="false"/>
          <w:color w:val="000000"/>
          <w:sz w:val="28"/>
        </w:rPr>
        <w:t>№63</w:t>
      </w:r>
      <w:r>
        <w:rPr>
          <w:rFonts w:ascii="Times New Roman"/>
          <w:b w:val="false"/>
          <w:i w:val="false"/>
          <w:color w:val="000000"/>
          <w:sz w:val="28"/>
        </w:rPr>
        <w:t xml:space="preserve"> "Қылмыстық – атқару инспекциясы пробация қызметінің есебінде тұрған адамдар, сондай – ақ бас бостандығынан айыру орындарынан босатылғын адамдар және интернаттық ұйымдарды бітіруші кәмелетке толмағандар үшін жұмыс орындарының квотасын белгілеу туралы" қаулысы (нормативтік құқықтық актілерді мемлекеттік тіркеу тізілімінде 2428 нөмірімен тіркелген, алғашқы ресми жарияланған күні 2014 жылғы 30 мамыр, ресми жарияланым дереккөзі "Рауан" газеті);</w:t>
      </w:r>
      <w:r>
        <w:br/>
      </w:r>
      <w:r>
        <w:rPr>
          <w:rFonts w:ascii="Times New Roman"/>
          <w:b w:val="false"/>
          <w:i w:val="false"/>
          <w:color w:val="000000"/>
          <w:sz w:val="28"/>
        </w:rPr>
        <w:t>
      </w:t>
      </w:r>
      <w:r>
        <w:rPr>
          <w:rFonts w:ascii="Times New Roman"/>
          <w:b w:val="false"/>
          <w:i w:val="false"/>
          <w:color w:val="000000"/>
          <w:sz w:val="28"/>
        </w:rPr>
        <w:t xml:space="preserve">2) Бейнеу ауданының әкімдігінің 2014 жылғы 16 сәуірдегі </w:t>
      </w:r>
      <w:r>
        <w:rPr>
          <w:rFonts w:ascii="Times New Roman"/>
          <w:b w:val="false"/>
          <w:i w:val="false"/>
          <w:color w:val="000000"/>
          <w:sz w:val="28"/>
        </w:rPr>
        <w:t>№64</w:t>
      </w:r>
      <w:r>
        <w:rPr>
          <w:rFonts w:ascii="Times New Roman"/>
          <w:b w:val="false"/>
          <w:i w:val="false"/>
          <w:color w:val="000000"/>
          <w:sz w:val="28"/>
        </w:rPr>
        <w:t xml:space="preserve"> "Мүгедектерге жұмыс орындарының квотасын белгілеу туралы" қаулысы (нормативтік құқықтық актілерді мемлекеттік тіркеу тізілімінде 2429 нөмерімен тіркелген, алғашқы ресми жарияланған күні 2014 жылғы 30 мамыр, ресми жарияланым дереккөзі "Рауан" газеті).</w:t>
      </w:r>
      <w:r>
        <w:br/>
      </w:r>
      <w:r>
        <w:rPr>
          <w:rFonts w:ascii="Times New Roman"/>
          <w:b w:val="false"/>
          <w:i w:val="false"/>
          <w:color w:val="000000"/>
          <w:sz w:val="28"/>
        </w:rPr>
        <w:t>
      </w:t>
      </w:r>
      <w:r>
        <w:rPr>
          <w:rFonts w:ascii="Times New Roman"/>
          <w:b w:val="false"/>
          <w:i w:val="false"/>
          <w:color w:val="000000"/>
          <w:sz w:val="28"/>
        </w:rPr>
        <w:t>2. "Бейнеу аудандық жұмыспен қамту, әлеуметтік бағдарламалар және азаматтық хал актілерін тіркеу бөлімі" мемлекеттік мекемесі (Б.Өмірбеков) осы қаулының "Әділет" ақпараттық – құқықтық жүйесінде және бұқаралық ақпарат құралдарында ресми жариялануын, аудан әкімдігінің интернет – 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 орындау "Бейнеу аудандық жұмыспен қамту, әлеуметтік бағдарламалар және азаматтық хал актілерін тіркеу бөлімі" мемлекеттік мекемесінің басшысы Б.Өмірбековке жүктелсін.</w:t>
      </w:r>
      <w:r>
        <w:br/>
      </w:r>
      <w:r>
        <w:rPr>
          <w:rFonts w:ascii="Times New Roman"/>
          <w:b w:val="false"/>
          <w:i w:val="false"/>
          <w:color w:val="000000"/>
          <w:sz w:val="28"/>
        </w:rPr>
        <w:t>
      </w:t>
      </w:r>
      <w:r>
        <w:rPr>
          <w:rFonts w:ascii="Times New Roman"/>
          <w:b w:val="false"/>
          <w:i w:val="false"/>
          <w:color w:val="000000"/>
          <w:sz w:val="28"/>
        </w:rPr>
        <w:t>4. Осы қаулының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К.Машырықов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