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1098" w14:textId="cad1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11 желтоқсандағы № 467 "Қостанай облысының 2016-2018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2016 жылғы 17 ақпандағы № 500 шешімі. Қостанай облысының Әділет департаментінде 2016 жылғы 22 ақпанда № 6195 болып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2015 жылғы 11 желтоқсандағы № 467 "Қостанай облысының 2016-2018 жылдарға арналған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мемлекеттiк тiркеу тiзiлiмiнде № 6061 тiркелген, 2015 жылғы 29 желтоқсанда "Костанайские новости" газетiнде жарияланған) мынадай өзгерiстер енгiзiлсiн: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Қостанай облысының 2016-2018 жылдарға арналған бюджеті тиісінше 1, 2 және 3-қосымшаларға сәйкес, оның ішінде 2016 жылға мынадай көлемдерде бекітілсін:</w:t>
      </w:r>
      <w:r>
        <w:br/>
      </w:r>
      <w:r>
        <w:rPr>
          <w:rFonts w:ascii="Times New Roman"/>
          <w:b w:val="false"/>
          <w:i w:val="false"/>
          <w:color w:val="000000"/>
          <w:sz w:val="28"/>
        </w:rPr>
        <w:t>
      1) кірістер – 136826400,8 мың теңге, оның iшiнде:</w:t>
      </w:r>
      <w:r>
        <w:br/>
      </w:r>
      <w:r>
        <w:rPr>
          <w:rFonts w:ascii="Times New Roman"/>
          <w:b w:val="false"/>
          <w:i w:val="false"/>
          <w:color w:val="000000"/>
          <w:sz w:val="28"/>
        </w:rPr>
        <w:t>
      салықтық түсімдер бойынша – 6299428,0 мың теңге;</w:t>
      </w:r>
      <w:r>
        <w:br/>
      </w:r>
      <w:r>
        <w:rPr>
          <w:rFonts w:ascii="Times New Roman"/>
          <w:b w:val="false"/>
          <w:i w:val="false"/>
          <w:color w:val="000000"/>
          <w:sz w:val="28"/>
        </w:rPr>
        <w:t>
      салықтық емес түсімдер бойынша – 269796,0 мың теңге;</w:t>
      </w:r>
      <w:r>
        <w:br/>
      </w:r>
      <w:r>
        <w:rPr>
          <w:rFonts w:ascii="Times New Roman"/>
          <w:b w:val="false"/>
          <w:i w:val="false"/>
          <w:color w:val="000000"/>
          <w:sz w:val="28"/>
        </w:rPr>
        <w:t>
      негiзгi капиталды сатудан түсетiн түсiмдер бойынша – 9780,0 мың теңге;</w:t>
      </w:r>
      <w:r>
        <w:br/>
      </w:r>
      <w:r>
        <w:rPr>
          <w:rFonts w:ascii="Times New Roman"/>
          <w:b w:val="false"/>
          <w:i w:val="false"/>
          <w:color w:val="000000"/>
          <w:sz w:val="28"/>
        </w:rPr>
        <w:t>
      трансферттер түсімі бойынша – 130247396,8 мың теңге;</w:t>
      </w:r>
      <w:r>
        <w:br/>
      </w:r>
      <w:r>
        <w:rPr>
          <w:rFonts w:ascii="Times New Roman"/>
          <w:b w:val="false"/>
          <w:i w:val="false"/>
          <w:color w:val="000000"/>
          <w:sz w:val="28"/>
        </w:rPr>
        <w:t>
      2) шығындар – 137105369,3 мың теңге;</w:t>
      </w:r>
      <w:r>
        <w:br/>
      </w:r>
      <w:r>
        <w:rPr>
          <w:rFonts w:ascii="Times New Roman"/>
          <w:b w:val="false"/>
          <w:i w:val="false"/>
          <w:color w:val="000000"/>
          <w:sz w:val="28"/>
        </w:rPr>
        <w:t>
      3) таза бюджеттiк кредиттеу – 663020,0 мың теңге, оның iшiнде:</w:t>
      </w:r>
      <w:r>
        <w:br/>
      </w:r>
      <w:r>
        <w:rPr>
          <w:rFonts w:ascii="Times New Roman"/>
          <w:b w:val="false"/>
          <w:i w:val="false"/>
          <w:color w:val="000000"/>
          <w:sz w:val="28"/>
        </w:rPr>
        <w:t>
      бюджеттiк кредиттер – 1562272,0 мың теңге;</w:t>
      </w:r>
      <w:r>
        <w:br/>
      </w:r>
      <w:r>
        <w:rPr>
          <w:rFonts w:ascii="Times New Roman"/>
          <w:b w:val="false"/>
          <w:i w:val="false"/>
          <w:color w:val="000000"/>
          <w:sz w:val="28"/>
        </w:rPr>
        <w:t>
      бюджеттiк кредиттердi өтеу – 899252,0 мың теңге;</w:t>
      </w:r>
      <w:r>
        <w:br/>
      </w:r>
      <w:r>
        <w:rPr>
          <w:rFonts w:ascii="Times New Roman"/>
          <w:b w:val="false"/>
          <w:i w:val="false"/>
          <w:color w:val="000000"/>
          <w:sz w:val="28"/>
        </w:rPr>
        <w:t>
      4) қаржы активтерімен операциялар бойынша сальдо – 0 теңге, оның iшiнде:</w:t>
      </w:r>
      <w:r>
        <w:br/>
      </w:r>
      <w:r>
        <w:rPr>
          <w:rFonts w:ascii="Times New Roman"/>
          <w:b w:val="false"/>
          <w:i w:val="false"/>
          <w:color w:val="000000"/>
          <w:sz w:val="28"/>
        </w:rPr>
        <w:t>
      қаржы активтерiн сатып алу – 0 теңге;</w:t>
      </w:r>
      <w:r>
        <w:br/>
      </w:r>
      <w:r>
        <w:rPr>
          <w:rFonts w:ascii="Times New Roman"/>
          <w:b w:val="false"/>
          <w:i w:val="false"/>
          <w:color w:val="000000"/>
          <w:sz w:val="28"/>
        </w:rPr>
        <w:t>
      5) бюджет тапшылығы (профициті) – -941988,5 мың теңге;</w:t>
      </w:r>
      <w:r>
        <w:br/>
      </w:r>
      <w:r>
        <w:rPr>
          <w:rFonts w:ascii="Times New Roman"/>
          <w:b w:val="false"/>
          <w:i w:val="false"/>
          <w:color w:val="000000"/>
          <w:sz w:val="28"/>
        </w:rPr>
        <w:t>
      6) бюджет тапшылығын қаржыландыру (профицитін пайдалану) – 941988,5 мың теңге.";</w:t>
      </w:r>
      <w:r>
        <w:br/>
      </w:r>
      <w:r>
        <w:rPr>
          <w:rFonts w:ascii="Times New Roman"/>
          <w:b w:val="false"/>
          <w:i w:val="false"/>
          <w:color w:val="000000"/>
          <w:sz w:val="28"/>
        </w:rPr>
        <w:t>
</w:t>
      </w:r>
      <w:r>
        <w:rPr>
          <w:rFonts w:ascii="Times New Roman"/>
          <w:b w:val="false"/>
          <w:i w:val="false"/>
          <w:color w:val="000000"/>
          <w:sz w:val="28"/>
        </w:rPr>
        <w:t>
      көрсетiлген шешiмнiң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w:t>
      </w:r>
      <w:r>
        <w:rPr>
          <w:rFonts w:ascii="Times New Roman"/>
          <w:b w:val="false"/>
          <w:i w:val="false"/>
          <w:color w:val="000000"/>
          <w:sz w:val="28"/>
        </w:rPr>
        <w:t xml:space="preserve"> осы шешiмнiң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2016 жылғы 1 қаңтардан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Вечтейн</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Қостанай облыстық</w:t>
            </w:r>
            <w:r>
              <w:br/>
            </w:r>
            <w:r>
              <w:rPr>
                <w:rFonts w:ascii="Times New Roman"/>
                <w:b w:val="false"/>
                <w:i w:val="false"/>
                <w:color w:val="000000"/>
                <w:sz w:val="20"/>
              </w:rPr>
              <w:t>
</w:t>
            </w:r>
            <w:r>
              <w:rPr>
                <w:rFonts w:ascii="Times New Roman"/>
                <w:b w:val="false"/>
                <w:i/>
                <w:color w:val="000000"/>
                <w:sz w:val="20"/>
              </w:rPr>
              <w:t xml:space="preserve">мәслихатының хатшысы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Ещанов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"Қостанай облысы әкімдігінің</w:t>
      </w:r>
      <w:r>
        <w:br/>
      </w:r>
      <w:r>
        <w:rPr>
          <w:rFonts w:ascii="Times New Roman"/>
          <w:b w:val="false"/>
          <w:i w:val="false"/>
          <w:color w:val="000000"/>
          <w:sz w:val="28"/>
        </w:rPr>
        <w:t>
      экономика және бюджеттік жоспарлау</w:t>
      </w:r>
      <w:r>
        <w:br/>
      </w:r>
      <w:r>
        <w:rPr>
          <w:rFonts w:ascii="Times New Roman"/>
          <w:b w:val="false"/>
          <w:i w:val="false"/>
          <w:color w:val="000000"/>
          <w:sz w:val="28"/>
        </w:rPr>
        <w:t>
      басқармасы" мемлекеттік мекемесі</w:t>
      </w:r>
      <w:r>
        <w:br/>
      </w:r>
      <w:r>
        <w:rPr>
          <w:rFonts w:ascii="Times New Roman"/>
          <w:b w:val="false"/>
          <w:i w:val="false"/>
          <w:color w:val="000000"/>
          <w:sz w:val="28"/>
        </w:rPr>
        <w:t>
      басшысының міндетін атқарушы</w:t>
      </w:r>
      <w:r>
        <w:br/>
      </w:r>
      <w:r>
        <w:rPr>
          <w:rFonts w:ascii="Times New Roman"/>
          <w:b w:val="false"/>
          <w:i w:val="false"/>
          <w:color w:val="000000"/>
          <w:sz w:val="28"/>
        </w:rPr>
        <w:t>
      _________________ А. Бекбаева</w:t>
      </w:r>
      <w:r>
        <w:br/>
      </w:r>
      <w:r>
        <w:rPr>
          <w:rFonts w:ascii="Times New Roman"/>
          <w:b w:val="false"/>
          <w:i w:val="false"/>
          <w:color w:val="000000"/>
          <w:sz w:val="28"/>
        </w:rPr>
        <w:t>
      2016 жылғы 17 ақпан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17 ақпандағы № 500</w:t>
            </w:r>
            <w:r>
              <w:br/>
            </w:r>
            <w:r>
              <w:rPr>
                <w:rFonts w:ascii="Times New Roman"/>
                <w:b w:val="false"/>
                <w:i w:val="false"/>
                <w:color w:val="000000"/>
                <w:sz w:val="20"/>
              </w:rPr>
              <w:t>
шешіміне 1-қосымша</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Мәслихаттың</w:t>
            </w:r>
            <w:r>
              <w:br/>
            </w:r>
            <w:r>
              <w:rPr>
                <w:rFonts w:ascii="Times New Roman"/>
                <w:b w:val="false"/>
                <w:i w:val="false"/>
                <w:color w:val="000000"/>
                <w:sz w:val="20"/>
              </w:rPr>
              <w:t>
2015 жылғы 11 желтоқсандағы № 467</w:t>
            </w:r>
            <w:r>
              <w:br/>
            </w:r>
            <w:r>
              <w:rPr>
                <w:rFonts w:ascii="Times New Roman"/>
                <w:b w:val="false"/>
                <w:i w:val="false"/>
                <w:color w:val="000000"/>
                <w:sz w:val="20"/>
              </w:rPr>
              <w:t>
шешіміне 1-қосымша</w:t>
            </w:r>
          </w:p>
        </w:tc>
      </w:tr>
    </w:tbl>
    <w:p>
      <w:pPr>
        <w:spacing w:after="0"/>
        <w:ind w:left="0"/>
        <w:jc w:val="left"/>
      </w:pPr>
      <w:r>
        <w:rPr>
          <w:rFonts w:ascii="Times New Roman"/>
          <w:b/>
          <w:i w:val="false"/>
          <w:color w:val="000000"/>
        </w:rPr>
        <w:t xml:space="preserve"> Қостанай облысының 2016 жылға арналған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875"/>
        <w:gridCol w:w="563"/>
        <w:gridCol w:w="875"/>
        <w:gridCol w:w="5892"/>
        <w:gridCol w:w="35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136826400,8</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6299428,0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6299428,0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6298275,0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269796,0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90496,0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26329,0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44569,0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175531,0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175531,0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130247396,8</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23784618,8</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23784618,8</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106462778,0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106462778,0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43"/>
        <w:gridCol w:w="935"/>
        <w:gridCol w:w="935"/>
        <w:gridCol w:w="6520"/>
        <w:gridCol w:w="27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137105369,3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1555356,4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1118604,6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57266,1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56166,1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860636,2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742227,1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16864,1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94639,0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200702,3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183748,8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16953,5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217004,2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181977,1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175511,1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158358,5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158358,5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154158,5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61389,1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61389,1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6224184,1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6193346,1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6193346,1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5996359,1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15845004,7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4563596,0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3954536,0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3954536,0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609060,0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609060,0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2777098,4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2008344,2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1427272,6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581071,6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133728,0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635026,2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635026,2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7513811,4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290805,4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290805,4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7223006,0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7223006,0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980719,9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980719,9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143777,1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27669,2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304568,6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69766,8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42179,2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375555,0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29656079,2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1490674,3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1412061,0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868901,2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400024,6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143135,2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78613,3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78613,3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10589557,0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10589557,0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4487916,0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474777,0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810623,0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245742,0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611596,0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523544,0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1022362,0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2373175,0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15114435,8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15114435,8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710831,0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294755,0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13692438,8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416411,0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928021,2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928021,2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853940,0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74081,2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1533390,9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1532989,7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149710,1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423007,2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801186,0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3917586,4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3163580,2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2106369,6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680404,2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959573,8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291493,2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1041471,2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997852,0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43619,2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15739,4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15739,4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240284,0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240284,0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240284,0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513722,2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415350,1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157806,1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186621,0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4414492,1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1102945,0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1004051,0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261379,0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742672,0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3311547,1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1825896,0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1825896,0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1485651,1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627444,0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547752,0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6727672,4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1240632,5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1240632,5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60071,1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85050,2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270489,2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821822,0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4282532,7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4279677,5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3508948,4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673392,0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971933,0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332096,1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30199,1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300797,0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293104,8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293104,8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265942,0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265942,0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43668,1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223923,2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101446,1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33169,1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1520589,0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760184,0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760184,0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Аудандарын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748184,0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19598914,6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18400578,2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18289798,1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165151,1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367549,0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5187105,0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4284000,0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4085547,0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355374,0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185188,0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3532766,0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813812,1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813812,1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795808,1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167876,1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167876,1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101607,2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258720,3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258720,3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167094,1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42179,1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41079,1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11874362,7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10154735,6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10154735,6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1253888,7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6326086,0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2242835,0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331925,9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1719627,1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1719627,1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61598,1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1512391,0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15333421,6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1922157,5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1857241,0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1726971,0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100270,0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64916,5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64916,5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13411264,1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13152306,0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131578,0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11770178,0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107535,1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20059524,8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20059524,8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20059524,8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19808714,0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156489,9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663020,0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1562272,0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313073,0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313073,0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313073,0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313073,0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477225,0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448"/>
        <w:gridCol w:w="933"/>
        <w:gridCol w:w="933"/>
        <w:gridCol w:w="3410"/>
        <w:gridCol w:w="46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899252,0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899252,0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899252,0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899252,0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-941988,5</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941988,5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Мәслихаттың</w:t>
            </w:r>
            <w:r>
              <w:br/>
            </w:r>
            <w:r>
              <w:rPr>
                <w:rFonts w:ascii="Times New Roman"/>
                <w:b w:val="false"/>
                <w:i w:val="false"/>
                <w:color w:val="000000"/>
                <w:sz w:val="20"/>
              </w:rPr>
              <w:t>
2016 жылғы 17 ақпандағы № 500</w:t>
            </w:r>
            <w:r>
              <w:br/>
            </w:r>
            <w:r>
              <w:rPr>
                <w:rFonts w:ascii="Times New Roman"/>
                <w:b w:val="false"/>
                <w:i w:val="false"/>
                <w:color w:val="000000"/>
                <w:sz w:val="20"/>
              </w:rPr>
              <w:t>
шешіміне 2-қосымша</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Мәслихаттың</w:t>
            </w:r>
            <w:r>
              <w:br/>
            </w:r>
            <w:r>
              <w:rPr>
                <w:rFonts w:ascii="Times New Roman"/>
                <w:b w:val="false"/>
                <w:i w:val="false"/>
                <w:color w:val="000000"/>
                <w:sz w:val="20"/>
              </w:rPr>
              <w:t>
2015 жылғы 11 желтоқсандағы № 467</w:t>
            </w:r>
            <w:r>
              <w:br/>
            </w:r>
            <w:r>
              <w:rPr>
                <w:rFonts w:ascii="Times New Roman"/>
                <w:b w:val="false"/>
                <w:i w:val="false"/>
                <w:color w:val="000000"/>
                <w:sz w:val="20"/>
              </w:rPr>
              <w:t>
шешіміне 2-қосымша</w:t>
            </w:r>
          </w:p>
        </w:tc>
      </w:tr>
    </w:tbl>
    <w:p>
      <w:pPr>
        <w:spacing w:after="0"/>
        <w:ind w:left="0"/>
        <w:jc w:val="left"/>
      </w:pPr>
      <w:r>
        <w:rPr>
          <w:rFonts w:ascii="Times New Roman"/>
          <w:b/>
          <w:i w:val="false"/>
          <w:color w:val="000000"/>
        </w:rPr>
        <w:t xml:space="preserve"> Қостанай облысының 2017 жылға арналған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897"/>
        <w:gridCol w:w="578"/>
        <w:gridCol w:w="897"/>
        <w:gridCol w:w="6046"/>
        <w:gridCol w:w="3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95872504,0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7034799,0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7034799,0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7033565,0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283088,0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91238,0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28172,0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47689,0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187817,0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187817,0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88544152,0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22789817,0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22789817,0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65754335,0</w:t>
            </w: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65754335,0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509"/>
        <w:gridCol w:w="1074"/>
        <w:gridCol w:w="1074"/>
        <w:gridCol w:w="5940"/>
        <w:gridCol w:w="29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95872504,0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1393387,0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1033484,0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805645,0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713922,0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91723,0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116118,0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6439556,0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6439556,0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6439556,0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6103617,0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169119,0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9368864,0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405071,0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405071,0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405071,0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2284512,0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1745976,0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1228071,0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517905,0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538536,0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538536,0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5677391,0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217226,0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217226,0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5460165,0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5460165,0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894722,0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894722,0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289897,0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355263,0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10186619,0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1377472,0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875638,0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366719,0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135115,0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5412143,0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5412143,0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4832995,0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226264,0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231934,0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1966214,0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1966214,0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760589,0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964628,0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240997,0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982165,0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982165,0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912390,0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69775,0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448625,0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448625,0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169129,0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98888,0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3366795,0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2832086,0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1899445,0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650638,0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842331,0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139086,0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267390,0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932641,0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335115,0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335115,0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335115,0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199594,0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147220,0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143513,0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10385704,5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7542354,5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елді мекендерді дамытуға берілетін ағымдағы нысаналы трансферттер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4363037,0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4363037,0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797012,5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692862,5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381767,0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381767,0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1338727,0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599918,0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738809,0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331532,0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331532,0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2843350,0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484392,0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484392,0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2358958,0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649501,0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1335467,0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298271,0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4187159,0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1040075,0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1040075,0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226964,0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680148,0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2057927,0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2057927,0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1831235,0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863431,0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236240,0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236240,0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284558,0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284558,0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295390,0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295390,0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295390,0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295390,0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19913345,0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18977563,0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18907183,0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393274,0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5550202,0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4583880,0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4363620,0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3789200,0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711225,0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711225,0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695852,0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7723016,0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7513703,0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7513703,0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1400483,0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1807955,0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2246009,0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2059256,0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209313,0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209313,0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936281,5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636281,5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309007,5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177748,5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21460194,0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21460194,0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21460194,0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21460194,0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243641,0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448"/>
        <w:gridCol w:w="933"/>
        <w:gridCol w:w="933"/>
        <w:gridCol w:w="3410"/>
        <w:gridCol w:w="46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359359,0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359359,0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359359,0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359359,0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-243641,0</w:t>
            </w: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243641,0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