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1c5" w14:textId="e8d0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29 маусымдағы № 311 қаулысы. Қостанай облысының Әділет департаментінде 2016 жылғы 14 шілдеде № 6544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17-3)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аумақтық инспекциясы"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 О. Батырбеков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311қаулысымен бекітілген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малдың аурулары – некробактериоз,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Ұсақ қара малдың аурулары – псороптоз, бақайқұрт.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Жылқы аурулары – сақау, параскаридоз, нематодоз, гастрофилез.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Шошқа аурулары – 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Төл аурулары – сальмонеллез, диплококкоз, колибактериоз.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