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2fdf" w14:textId="1d02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24 қазандағы № 1944 "Рудный қаласы әкімдігінің "Рудный қалалық дене шынықтыру және спорт бөлімі" мемлекеттік мекемесі туралы ережені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2016 жылғы 18 наурыздағы № 275 қаулысы. Қостанай облысының Әділет департаментінде 2016 жылғы 29 наурызда № 6238 болып тіркелді. Күші жойылды - Қостанай облысы Рудный қаласы әкімдігінің 2016 жылғы 16 мамырдағы № 507 қаулысымен</w:t>
      </w:r>
    </w:p>
    <w:p>
      <w:pPr>
        <w:spacing w:after="0"/>
        <w:ind w:left="0"/>
        <w:jc w:val="left"/>
      </w:pPr>
      <w:r>
        <w:rPr>
          <w:rFonts w:ascii="Times New Roman"/>
          <w:b w:val="false"/>
          <w:i w:val="false"/>
          <w:color w:val="ff0000"/>
          <w:sz w:val="28"/>
        </w:rPr>
        <w:t xml:space="preserve">      Ескерту. Күші жойылды - Қостанай облысы Рудный қаласы әкімдігінің 16.05.2016 </w:t>
      </w:r>
      <w:r>
        <w:rPr>
          <w:rFonts w:ascii="Times New Roman"/>
          <w:b w:val="false"/>
          <w:i w:val="false"/>
          <w:color w:val="ff0000"/>
          <w:sz w:val="28"/>
        </w:rPr>
        <w:t>№ 507</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Рудный қаласының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1. Рудный қаласы әкімдігінің 2014 жылғы 24 қазандағы </w:t>
      </w:r>
      <w:r>
        <w:rPr>
          <w:rFonts w:ascii="Times New Roman"/>
          <w:b w:val="false"/>
          <w:i w:val="false"/>
          <w:color w:val="000000"/>
          <w:sz w:val="28"/>
        </w:rPr>
        <w:t>№ 1944</w:t>
      </w:r>
      <w:r>
        <w:rPr>
          <w:rFonts w:ascii="Times New Roman"/>
          <w:b w:val="false"/>
          <w:i w:val="false"/>
          <w:color w:val="000000"/>
          <w:sz w:val="28"/>
        </w:rPr>
        <w:t xml:space="preserve"> "Рудный қаласы әкімдігінің "Рудный қалалық дене шынықтыру және спорт бөлімі" мемлекеттік мекемесі туралы ережені бекіту туралы" қаулысына (Нормативтік құқықтық актілерді мемлекеттік тіркеу тізілімінде № 5183 болып тіркелген, 2014 жылғы 12 желтоқсанда "Рудненский рабочий" газетінде жарияланған) мынадай өзгepic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Рудный қаласы әкімдігінің "Рудный қалалық дене шынықтыру және спорт бөлімі"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11)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"11)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әдістер, біліктілігі орта деңгейдегі екінші санатты әдістер, біліктілігі жоғары деңгейдегі екінші санатты нұсқаушы-спортшы, спорт төрешісі біліктілігі санаттарын беру" мемлекеттік қызметін көрсету;".</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Рудный қаласы әкімінің әлеуметтік мәселелері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Рудный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Гаязов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