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c7c5c" w14:textId="a6c7c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кемінде жиырма бес пайызға жоғарылатылған лауазымдық айлықақылар мен тарифтік мөлшерлемелер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2016 жылғы 1 сәуірдегі № 9 шешімі. Қостанай облысының Әділет департаментінде 2016 жылғы 27 сәуірде № 6303 болып тіркелді. Күші жойылды - Қостанай облысы Әулиекөл ауданы мәслихатының 2019 жылғы 2 сәуірдегі № 288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Әулиекөл ауданы мәслихатының 02.04.2019 </w:t>
      </w:r>
      <w:r>
        <w:rPr>
          <w:rFonts w:ascii="Times New Roman"/>
          <w:b w:val="false"/>
          <w:i w:val="false"/>
          <w:color w:val="ff0000"/>
          <w:sz w:val="28"/>
        </w:rPr>
        <w:t>№ 288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139-бабы </w:t>
      </w:r>
      <w:r>
        <w:rPr>
          <w:rFonts w:ascii="Times New Roman"/>
          <w:b w:val="false"/>
          <w:i w:val="false"/>
          <w:color w:val="000000"/>
          <w:sz w:val="28"/>
        </w:rPr>
        <w:t>9-тармағына</w:t>
      </w:r>
      <w:r>
        <w:rPr>
          <w:rFonts w:ascii="Times New Roman"/>
          <w:b w:val="false"/>
          <w:i w:val="false"/>
          <w:color w:val="000000"/>
          <w:sz w:val="28"/>
        </w:rPr>
        <w:t xml:space="preserve"> сәйкес Әулиекөл аудандық мәслихаты </w:t>
      </w:r>
      <w:r>
        <w:rPr>
          <w:rFonts w:ascii="Times New Roman"/>
          <w:b/>
          <w:i w:val="false"/>
          <w:color w:val="000000"/>
          <w:sz w:val="28"/>
        </w:rPr>
        <w:t>ШЕШІМ ҚАБЫЛДАДЫ:</w:t>
      </w:r>
    </w:p>
    <w:bookmarkStart w:name="z4"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кемінде жиырма бес пайызға жоғарылатылған лауазымдық айлықақылар мен тарифтік мөлшерлемелер аудандық бюджет қаражаты есебінен белгіленсін.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2016 жылғы 5 ақпаннан туындаған қатынасқа қолданылады.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546"/>
        <w:gridCol w:w="4754"/>
      </w:tblGrid>
      <w:tr>
        <w:trPr>
          <w:trHeight w:val="30" w:hRule="atLeast"/>
        </w:trPr>
        <w:tc>
          <w:tcPr>
            <w:tcW w:w="7546" w:type="dxa"/>
            <w:tcBorders/>
            <w:tcMar>
              <w:top w:w="15" w:type="dxa"/>
              <w:left w:w="15" w:type="dxa"/>
              <w:bottom w:w="15" w:type="dxa"/>
              <w:right w:w="15" w:type="dxa"/>
            </w:tcMar>
            <w:vAlign w:val="center"/>
          </w:tcPr>
          <w:bookmarkStart w:name="z6" w:id="3"/>
          <w:p>
            <w:pPr>
              <w:spacing w:after="20"/>
              <w:ind w:left="20"/>
              <w:jc w:val="both"/>
            </w:pPr>
            <w:r>
              <w:rPr>
                <w:rFonts w:ascii="Times New Roman"/>
                <w:b w:val="false"/>
                <w:i w:val="false"/>
                <w:color w:val="000000"/>
                <w:sz w:val="20"/>
              </w:rPr>
              <w:t>
Кезектен тыс сессияның төрағасы,</w:t>
            </w:r>
          </w:p>
          <w:bookmarkEnd w:id="3"/>
        </w:tc>
        <w:tc>
          <w:tcPr>
            <w:tcW w:w="4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4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Қойшыбаев</w:t>
            </w:r>
          </w:p>
        </w:tc>
      </w:tr>
    </w:tbl>
    <w:p>
      <w:pPr>
        <w:spacing w:after="0"/>
        <w:ind w:left="0"/>
        <w:jc w:val="left"/>
      </w:pP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"Әулиекөл ауданы әкімдігінің</w:t>
      </w:r>
    </w:p>
    <w:bookmarkEnd w:id="4"/>
    <w:bookmarkStart w:name="z8" w:id="5"/>
    <w:p>
      <w:pPr>
        <w:spacing w:after="0"/>
        <w:ind w:left="0"/>
        <w:jc w:val="both"/>
      </w:pPr>
      <w:r>
        <w:rPr>
          <w:rFonts w:ascii="Times New Roman"/>
          <w:b w:val="false"/>
          <w:i w:val="false"/>
          <w:color w:val="000000"/>
          <w:sz w:val="28"/>
        </w:rPr>
        <w:t>
      экономика және бюджеттік</w:t>
      </w:r>
    </w:p>
    <w:bookmarkEnd w:id="5"/>
    <w:bookmarkStart w:name="z9" w:id="6"/>
    <w:p>
      <w:pPr>
        <w:spacing w:after="0"/>
        <w:ind w:left="0"/>
        <w:jc w:val="both"/>
      </w:pPr>
      <w:r>
        <w:rPr>
          <w:rFonts w:ascii="Times New Roman"/>
          <w:b w:val="false"/>
          <w:i w:val="false"/>
          <w:color w:val="000000"/>
          <w:sz w:val="28"/>
        </w:rPr>
        <w:t>
      жоспарлау бөлімі" мемлекеттік</w:t>
      </w:r>
    </w:p>
    <w:bookmarkEnd w:id="6"/>
    <w:bookmarkStart w:name="z10" w:id="7"/>
    <w:p>
      <w:pPr>
        <w:spacing w:after="0"/>
        <w:ind w:left="0"/>
        <w:jc w:val="both"/>
      </w:pPr>
      <w:r>
        <w:rPr>
          <w:rFonts w:ascii="Times New Roman"/>
          <w:b w:val="false"/>
          <w:i w:val="false"/>
          <w:color w:val="000000"/>
          <w:sz w:val="28"/>
        </w:rPr>
        <w:t>
      мекемесінің басшысы</w:t>
      </w:r>
    </w:p>
    <w:bookmarkEnd w:id="7"/>
    <w:bookmarkStart w:name="z11" w:id="8"/>
    <w:p>
      <w:pPr>
        <w:spacing w:after="0"/>
        <w:ind w:left="0"/>
        <w:jc w:val="both"/>
      </w:pPr>
      <w:r>
        <w:rPr>
          <w:rFonts w:ascii="Times New Roman"/>
          <w:b w:val="false"/>
          <w:i w:val="false"/>
          <w:color w:val="000000"/>
          <w:sz w:val="28"/>
        </w:rPr>
        <w:t>
      ____________ Печникова Т. И.</w:t>
      </w:r>
    </w:p>
    <w:bookmarkEnd w:id="8"/>
    <w:bookmarkStart w:name="z12" w:id="9"/>
    <w:p>
      <w:pPr>
        <w:spacing w:after="0"/>
        <w:ind w:left="0"/>
        <w:jc w:val="both"/>
      </w:pPr>
      <w:r>
        <w:rPr>
          <w:rFonts w:ascii="Times New Roman"/>
          <w:b w:val="false"/>
          <w:i w:val="false"/>
          <w:color w:val="000000"/>
          <w:sz w:val="28"/>
        </w:rPr>
        <w:t>
      2016 жылғы 1 сәуір</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