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702d" w14:textId="8b5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басым ауыл шаруашылығы дақылдары бойынша субсидиялар алуға арналған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2016 жылғы 3 қазандағы № 109 қаулысы. Қостанай облысының Әділет департаментінде 2016 жылғы 27 қазанда № 6670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 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11094 болып тіркелген) сәйкес,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жылы субсидияланатын басым ауыл шаруашылығы дақылдарының әрбір түрі бойынша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ауыл шаруашылығы тауарын өндірушілері тізіміне қосу үшін өтінімді ұсыну мерзімдері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ауыл шаруашылық саласы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 және 2016 жылдың 5 қыркүйектен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субсидияланатын басым ауыл шаруашылығы дақылдарының әрбір түрі бойынша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ауыл шаруашылығы тауарын өндірушілері тізіміне қосу үшін өтінімді ұсыну мерзімдері.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қырқүйекке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қырқүйектен бастап 9 қырқүйекке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шөптік дақылдар, оның ішінде бірінші, екінші және үшінші өсу жылдарындағы бұршақ тұқымдас көп жылдық шөптер.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қыркүйектен бастап 9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