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d738" w14:textId="0c4d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2016 жылғы 31 мамырдағы № 187 қаулысы. Қостанай облысының Әділет департаментінде 2016 жылғы 22 маусымда № 6487 болып тіркелді. Күші жойылды - Қостанай облысы Жітіқара ауданы әкімдігінің 2017 жылғы 6 наурыздағы № 72 қаулысымен</w:t>
      </w:r>
    </w:p>
    <w:p>
      <w:pPr>
        <w:spacing w:after="0"/>
        <w:ind w:left="0"/>
        <w:jc w:val="left"/>
      </w:pPr>
      <w:r>
        <w:rPr>
          <w:rFonts w:ascii="Times New Roman"/>
          <w:b w:val="false"/>
          <w:i w:val="false"/>
          <w:color w:val="ff0000"/>
          <w:sz w:val="28"/>
        </w:rPr>
        <w:t xml:space="preserve">      Ескерту. Күші жойылды - Қостанай облысы Жітіқара ауданы әкімдігінің 06.03.2017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Жітіқара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мамырдағы</w:t>
            </w:r>
            <w:r>
              <w:br/>
            </w:r>
            <w:r>
              <w:rPr>
                <w:rFonts w:ascii="Times New Roman"/>
                <w:b w:val="false"/>
                <w:i w:val="false"/>
                <w:color w:val="000000"/>
                <w:sz w:val="20"/>
              </w:rPr>
              <w:t>№ 187 қаулысымен бекітілген</w:t>
            </w:r>
          </w:p>
        </w:tc>
      </w:tr>
    </w:tbl>
    <w:bookmarkStart w:name="z8" w:id="0"/>
    <w:p>
      <w:pPr>
        <w:spacing w:after="0"/>
        <w:ind w:left="0"/>
        <w:jc w:val="left"/>
      </w:pPr>
      <w:r>
        <w:rPr>
          <w:rFonts w:ascii="Times New Roman"/>
          <w:b/>
          <w:i w:val="false"/>
          <w:color w:val="000000"/>
        </w:rPr>
        <w:t xml:space="preserve"> Жітіқара ауданының жергілікті атқарушы органдарының "Б" корпусы мемлекеттік әкімшілік қызметшілерінің қызметін бағалау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Жітіқара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Жітіқара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7"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80-нен 105 баллға дейін – "қанағаттанарлық" 106-дан 130 баллға дейін (қоса алғанда) – "тиімді"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9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персоналды басқару қызметі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1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29"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0"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31" w:id="13"/>
    <w:p>
      <w:pPr>
        <w:spacing w:after="0"/>
        <w:ind w:left="0"/>
        <w:jc w:val="both"/>
      </w:pPr>
      <w:r>
        <w:rPr>
          <w:rFonts w:ascii="Times New Roman"/>
          <w:b w:val="false"/>
          <w:i w:val="false"/>
          <w:color w:val="000000"/>
          <w:sz w:val="28"/>
        </w:rPr>
        <w:t>            _______________________________ жыл</w:t>
      </w:r>
      <w:r>
        <w:br/>
      </w:r>
      <w:r>
        <w:rPr>
          <w:rFonts w:ascii="Times New Roman"/>
          <w:b w:val="false"/>
          <w:i w:val="false"/>
          <w:color w:val="000000"/>
          <w:sz w:val="28"/>
        </w:rPr>
        <w:t>
</w:t>
      </w:r>
    </w:p>
    <w:bookmarkEnd w:id="13"/>
    <w:bookmarkStart w:name="z132" w:id="14"/>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жағдайда):_________________</w:t>
      </w:r>
      <w:r>
        <w:rPr>
          <w:rFonts w:ascii="Times New Roman"/>
          <w:b w:val="false"/>
          <w:i/>
          <w:color w:val="000000"/>
          <w:sz w:val="28"/>
        </w:rPr>
        <w:t>_</w:t>
      </w:r>
      <w:r>
        <w:rPr>
          <w:rFonts w:ascii="Times New Roman"/>
          <w:b w:val="false"/>
          <w:i/>
          <w:color w:val="000000"/>
          <w:sz w:val="28"/>
        </w:rPr>
        <w:t>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5"/>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5"/>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50"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51" w:id="17"/>
    <w:p>
      <w:pPr>
        <w:spacing w:after="0"/>
        <w:ind w:left="0"/>
        <w:jc w:val="left"/>
      </w:pPr>
      <w:r>
        <w:rPr>
          <w:rFonts w:ascii="Times New Roman"/>
          <w:b/>
          <w:i w:val="false"/>
          <w:color w:val="000000"/>
        </w:rPr>
        <w:t xml:space="preserve"> Бағалау парағы</w:t>
      </w:r>
    </w:p>
    <w:bookmarkEnd w:id="17"/>
    <w:bookmarkStart w:name="z152" w:id="18"/>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bookmarkEnd w:id="18"/>
    <w:bookmarkStart w:name="z153" w:id="19"/>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70"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1" w:id="22"/>
    <w:p>
      <w:pPr>
        <w:spacing w:after="0"/>
        <w:ind w:left="0"/>
        <w:jc w:val="left"/>
      </w:pPr>
      <w:r>
        <w:rPr>
          <w:rFonts w:ascii="Times New Roman"/>
          <w:b/>
          <w:i w:val="false"/>
          <w:color w:val="000000"/>
        </w:rPr>
        <w:t xml:space="preserve"> Бағалау парағы</w:t>
      </w:r>
    </w:p>
    <w:bookmarkEnd w:id="22"/>
    <w:bookmarkStart w:name="z172" w:id="23"/>
    <w:p>
      <w:pPr>
        <w:spacing w:after="0"/>
        <w:ind w:left="0"/>
        <w:jc w:val="both"/>
      </w:pPr>
      <w:r>
        <w:rPr>
          <w:rFonts w:ascii="Times New Roman"/>
          <w:b w:val="false"/>
          <w:i w:val="false"/>
          <w:color w:val="000000"/>
          <w:sz w:val="28"/>
        </w:rPr>
        <w:t>            __________________________________________ жыл</w:t>
      </w:r>
      <w:r>
        <w:br/>
      </w:r>
      <w:r>
        <w:rPr>
          <w:rFonts w:ascii="Times New Roman"/>
          <w:b w:val="false"/>
          <w:i w:val="false"/>
          <w:color w:val="000000"/>
          <w:sz w:val="28"/>
        </w:rPr>
        <w:t>
</w:t>
      </w:r>
    </w:p>
    <w:bookmarkEnd w:id="23"/>
    <w:bookmarkStart w:name="z173" w:id="24"/>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975"/>
        <w:gridCol w:w="4106"/>
        <w:gridCol w:w="2452"/>
        <w:gridCol w:w="1488"/>
        <w:gridCol w:w="742"/>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9"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190" w:id="27"/>
    <w:p>
      <w:pPr>
        <w:spacing w:after="0"/>
        <w:ind w:left="0"/>
        <w:jc w:val="left"/>
      </w:pPr>
      <w:r>
        <w:rPr>
          <w:rFonts w:ascii="Times New Roman"/>
          <w:b/>
          <w:i w:val="false"/>
          <w:color w:val="000000"/>
        </w:rPr>
        <w:t xml:space="preserve"> Айналмалы бағалау нәтижелері</w:t>
      </w:r>
    </w:p>
    <w:bookmarkEnd w:id="27"/>
    <w:bookmarkStart w:name="z191" w:id="28"/>
    <w:p>
      <w:pPr>
        <w:spacing w:after="0"/>
        <w:ind w:left="0"/>
        <w:jc w:val="both"/>
      </w:pPr>
      <w:r>
        <w:rPr>
          <w:rFonts w:ascii="Times New Roman"/>
          <w:b w:val="false"/>
          <w:i w:val="false"/>
          <w:color w:val="000000"/>
          <w:sz w:val="28"/>
        </w:rPr>
        <w:t>            __________________________________________ жыл</w:t>
      </w:r>
      <w:r>
        <w:br/>
      </w:r>
      <w:r>
        <w:rPr>
          <w:rFonts w:ascii="Times New Roman"/>
          <w:b w:val="false"/>
          <w:i w:val="false"/>
          <w:color w:val="000000"/>
          <w:sz w:val="28"/>
        </w:rPr>
        <w:t>
</w:t>
      </w:r>
    </w:p>
    <w:bookmarkEnd w:id="28"/>
    <w:bookmarkStart w:name="z192" w:id="29"/>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5364"/>
        <w:gridCol w:w="2840"/>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0"/>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bookmarkStart w:name="z213" w:id="3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1"/>
    <w:bookmarkStart w:name="z214" w:id="32"/>
    <w:p>
      <w:pPr>
        <w:spacing w:after="0"/>
        <w:ind w:left="0"/>
        <w:jc w:val="left"/>
      </w:pPr>
      <w:r>
        <w:rPr>
          <w:rFonts w:ascii="Times New Roman"/>
          <w:b/>
          <w:i w:val="false"/>
          <w:color w:val="000000"/>
        </w:rPr>
        <w:t xml:space="preserve"> Бағалау жөніндегі комиссия отырысының хаттамасы</w:t>
      </w:r>
    </w:p>
    <w:bookmarkEnd w:id="32"/>
    <w:bookmarkStart w:name="z215" w:id="3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3"/>
    <w:bookmarkStart w:name="z216" w:id="34"/>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End w:id="34"/>
    <w:bookmarkStart w:name="z217" w:id="3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5"/>
    <w:bookmarkStart w:name="z218" w:id="36"/>
    <w:p>
      <w:pPr>
        <w:spacing w:after="0"/>
        <w:ind w:left="0"/>
        <w:jc w:val="both"/>
      </w:pP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br/>
      </w:r>
      <w:r>
        <w:rPr>
          <w:rFonts w:ascii="Times New Roman"/>
          <w:b w:val="false"/>
          <w:i w:val="false"/>
          <w:color w:val="000000"/>
          <w:sz w:val="28"/>
        </w:rPr>
        <w:t>
</w:t>
      </w:r>
    </w:p>
    <w:bookmarkEnd w:id="36"/>
    <w:bookmarkStart w:name="z219" w:id="37"/>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bookmarkEnd w:id="37"/>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8"/>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бағалау нәтижелерін түзетуі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