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308a" w14:textId="4303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пикиттер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1 шілдегі № 44 шешімі. Қостанай облысының Әділет департаментінде 2016 жылғы 2 тамызда № 6565 болып тіркелді. Күші жойылды - Қостанай облысы Жітіқара ауданы мәслихатының 2020 жылғы 16 қыркүйектегі № 442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Жітіқара ауданы мәслихатының 16.09.2020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Мәслихаттың 2015 жылғы 21 желтоқсандағы </w:t>
      </w:r>
      <w:r>
        <w:rPr>
          <w:rFonts w:ascii="Times New Roman"/>
          <w:b w:val="false"/>
          <w:i w:val="false"/>
          <w:color w:val="000000"/>
          <w:sz w:val="28"/>
        </w:rPr>
        <w:t>№ 394</w:t>
      </w:r>
      <w:r>
        <w:rPr>
          <w:rFonts w:ascii="Times New Roman"/>
          <w:b w:val="false"/>
          <w:i w:val="false"/>
          <w:color w:val="000000"/>
          <w:sz w:val="28"/>
        </w:rPr>
        <w:t xml:space="preserve"> "Жітіқара ауданының аумағында бейбіт жиналыстар, митингілер, шерулер, пикеттер мен демонстрациялар өткізу тәртібін қосымша реттеу туралы" шешімі (Нормативтік құқықтық актілерді мемлекеттік тіркеу тізілімінде № 6161 болып тіркелген, 2016 жылғы 04 ақпанда "Авангард"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"Жітіқара ауданы әкімідігінің ішкі саясат</w:t>
      </w:r>
      <w:r>
        <w:br/>
      </w:r>
      <w:r>
        <w:rPr>
          <w:rFonts w:ascii="Times New Roman"/>
          <w:b w:val="false"/>
          <w:i w:val="false"/>
          <w:color w:val="000000"/>
          <w:sz w:val="28"/>
        </w:rPr>
        <w:t xml:space="preserve">
      </w:t>
      </w:r>
      <w:r>
        <w:rPr>
          <w:rFonts w:ascii="Times New Roman"/>
          <w:b w:val="false"/>
          <w:i w:val="false"/>
          <w:color w:val="000000"/>
          <w:sz w:val="28"/>
        </w:rPr>
        <w:t>бөлімі" мемлекеттік мекемесі басшысының</w:t>
      </w:r>
      <w:r>
        <w:br/>
      </w:r>
      <w:r>
        <w:rPr>
          <w:rFonts w:ascii="Times New Roman"/>
          <w:b w:val="false"/>
          <w:i w:val="false"/>
          <w:color w:val="000000"/>
          <w:sz w:val="28"/>
        </w:rPr>
        <w:t xml:space="preserve">
      </w:t>
      </w:r>
      <w:r>
        <w:rPr>
          <w:rFonts w:ascii="Times New Roman"/>
          <w:b w:val="false"/>
          <w:i w:val="false"/>
          <w:color w:val="000000"/>
          <w:sz w:val="28"/>
        </w:rPr>
        <w:t>уақытша міндетін атқарушы</w:t>
      </w:r>
      <w:r>
        <w:br/>
      </w:r>
      <w:r>
        <w:rPr>
          <w:rFonts w:ascii="Times New Roman"/>
          <w:b w:val="false"/>
          <w:i w:val="false"/>
          <w:color w:val="000000"/>
          <w:sz w:val="28"/>
        </w:rPr>
        <w:t xml:space="preserve">
      </w:t>
      </w:r>
      <w:r>
        <w:rPr>
          <w:rFonts w:ascii="Times New Roman"/>
          <w:b w:val="false"/>
          <w:i w:val="false"/>
          <w:color w:val="000000"/>
          <w:sz w:val="28"/>
        </w:rPr>
        <w:t>___________ Мамырова А.С.</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01 шілдедегі</w:t>
            </w:r>
            <w:r>
              <w:br/>
            </w:r>
            <w:r>
              <w:rPr>
                <w:rFonts w:ascii="Times New Roman"/>
                <w:b w:val="false"/>
                <w:i w:val="false"/>
                <w:color w:val="000000"/>
                <w:sz w:val="20"/>
              </w:rPr>
              <w:t>№ 44 шешімімен бекітілген</w:t>
            </w:r>
          </w:p>
        </w:tc>
      </w:tr>
    </w:tbl>
    <w:bookmarkStart w:name="z16" w:id="2"/>
    <w:p>
      <w:pPr>
        <w:spacing w:after="0"/>
        <w:ind w:left="0"/>
        <w:jc w:val="left"/>
      </w:pPr>
      <w:r>
        <w:rPr>
          <w:rFonts w:ascii="Times New Roman"/>
          <w:b/>
          <w:i w:val="false"/>
          <w:color w:val="000000"/>
        </w:rPr>
        <w:t xml:space="preserve"> Жиналыстар, митингiлер, шерулер, пикеттер және демонстрациялар өткiзуді қосымша реттеу туралы қағидалары</w:t>
      </w:r>
    </w:p>
    <w:bookmarkEnd w:id="2"/>
    <w:bookmarkStart w:name="z17" w:id="3"/>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органға өтiнiш берiледi (бұдан әрі – Жітіқара ауданының әкімдігі).</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өтiнiштерді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датасынан кемiнде 10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Жітіқара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4. Жітіқара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5. Жиналыстар, митингілер,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Жітіқара ауданның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6. Жітіқара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r>
        <w:br/>
      </w:r>
      <w:r>
        <w:rPr>
          <w:rFonts w:ascii="Times New Roman"/>
          <w:b w:val="false"/>
          <w:i w:val="false"/>
          <w:color w:val="000000"/>
          <w:sz w:val="28"/>
        </w:rPr>
        <w:t xml:space="preserve">
      </w:t>
      </w:r>
      <w:r>
        <w:rPr>
          <w:rFonts w:ascii="Times New Roman"/>
          <w:b w:val="false"/>
          <w:i w:val="false"/>
          <w:color w:val="000000"/>
          <w:sz w:val="28"/>
        </w:rPr>
        <w:t xml:space="preserve">7. Жиналыстар және митингілер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Шерулер мен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Жітіқара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өткізу кезінде қоғамдық тәртіпті қамтамасыз етуші мемлекеттік органдар өкілдерінің қызметіне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алкогольдік және есірткілік масаң күйде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12. Жиналыс, митинг, шеру, пикет немесе демонстрация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алкогольдік ішімдіктер ішуге, есірткі заттарды, психотропты заттарды, соған ұқсас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2) мазмұны қоғамдық тәртіпті бұзуға, қылмыс жасауға бағытталған, сондай-ақ қорлайтын транспаранттарды, ұрандарды, басқа да материалдарды (визуалды, аудио/бейне) пайдалануға, сондай-ақ көпшілік сөз сөйлеулерді қолдануға жол берілмейді.</w:t>
      </w:r>
      <w:r>
        <w:br/>
      </w:r>
      <w:r>
        <w:rPr>
          <w:rFonts w:ascii="Times New Roman"/>
          <w:b w:val="false"/>
          <w:i w:val="false"/>
          <w:color w:val="000000"/>
          <w:sz w:val="28"/>
        </w:rPr>
        <w:t xml:space="preserve">
      </w:t>
      </w:r>
      <w:r>
        <w:rPr>
          <w:rFonts w:ascii="Times New Roman"/>
          <w:b w:val="false"/>
          <w:i w:val="false"/>
          <w:color w:val="000000"/>
          <w:sz w:val="28"/>
        </w:rPr>
        <w:t>13. Пикеттер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14. Қоғамдық тәртіпті және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дара пикеттердің қатысушыларына анық көрініп тұрып орналасу қажет;</w:t>
      </w:r>
      <w:r>
        <w:br/>
      </w:r>
      <w:r>
        <w:rPr>
          <w:rFonts w:ascii="Times New Roman"/>
          <w:b w:val="false"/>
          <w:i w:val="false"/>
          <w:color w:val="000000"/>
          <w:sz w:val="28"/>
        </w:rPr>
        <w:t xml:space="preserve">
      </w:t>
      </w:r>
      <w:r>
        <w:rPr>
          <w:rFonts w:ascii="Times New Roman"/>
          <w:b w:val="false"/>
          <w:i w:val="false"/>
          <w:color w:val="000000"/>
          <w:sz w:val="28"/>
        </w:rPr>
        <w:t>2) Жітіқара ауданының әкімдігі бір күні және бір уақытта, бір объектіде үштен аспайтын дара пикет өткізуге рұқсат бере алады;</w:t>
      </w:r>
      <w:r>
        <w:br/>
      </w:r>
      <w:r>
        <w:rPr>
          <w:rFonts w:ascii="Times New Roman"/>
          <w:b w:val="false"/>
          <w:i w:val="false"/>
          <w:color w:val="000000"/>
          <w:sz w:val="28"/>
        </w:rPr>
        <w:t xml:space="preserve">
      </w:t>
      </w:r>
      <w:r>
        <w:rPr>
          <w:rFonts w:ascii="Times New Roman"/>
          <w:b w:val="false"/>
          <w:i w:val="false"/>
          <w:color w:val="000000"/>
          <w:sz w:val="28"/>
        </w:rPr>
        <w:t>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r>
        <w:br/>
      </w:r>
      <w:r>
        <w:rPr>
          <w:rFonts w:ascii="Times New Roman"/>
          <w:b w:val="false"/>
          <w:i w:val="false"/>
          <w:color w:val="000000"/>
          <w:sz w:val="28"/>
        </w:rPr>
        <w:t xml:space="preserve">
      </w:t>
      </w:r>
      <w:r>
        <w:rPr>
          <w:rFonts w:ascii="Times New Roman"/>
          <w:b w:val="false"/>
          <w:i w:val="false"/>
          <w:color w:val="000000"/>
          <w:sz w:val="28"/>
        </w:rPr>
        <w:t>15. Пикет жалғастырудың өзге нысаны (митинг, жиналыс, шеру, демонстрация) айқындалған жағдайда белгіленген тәртіппен Жітіқара ауданының әкімдігінен рұқсат алу қажет.</w:t>
      </w:r>
      <w:r>
        <w:br/>
      </w:r>
      <w:r>
        <w:rPr>
          <w:rFonts w:ascii="Times New Roman"/>
          <w:b w:val="false"/>
          <w:i w:val="false"/>
          <w:color w:val="000000"/>
          <w:sz w:val="28"/>
        </w:rPr>
        <w:t xml:space="preserve">
      </w:t>
      </w:r>
      <w:r>
        <w:rPr>
          <w:rFonts w:ascii="Times New Roman"/>
          <w:b w:val="false"/>
          <w:i w:val="false"/>
          <w:color w:val="000000"/>
          <w:sz w:val="28"/>
        </w:rPr>
        <w:t>16. Жиналыстар, митингiлер, шерулер, пикеттер мен демонстрациялар егер:</w:t>
      </w:r>
      <w:r>
        <w:br/>
      </w:r>
      <w:r>
        <w:rPr>
          <w:rFonts w:ascii="Times New Roman"/>
          <w:b w:val="false"/>
          <w:i w:val="false"/>
          <w:color w:val="000000"/>
          <w:sz w:val="28"/>
        </w:rPr>
        <w:t xml:space="preserve">
      </w:t>
      </w:r>
      <w:r>
        <w:rPr>
          <w:rFonts w:ascii="Times New Roman"/>
          <w:b w:val="false"/>
          <w:i w:val="false"/>
          <w:color w:val="000000"/>
          <w:sz w:val="28"/>
        </w:rPr>
        <w:t>-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 xml:space="preserve">- оларды өткізу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Жітіқара ауданының әкімдігі өкілінің талабы бойынша тоқтатылады.</w:t>
      </w:r>
      <w:r>
        <w:br/>
      </w:r>
      <w:r>
        <w:rPr>
          <w:rFonts w:ascii="Times New Roman"/>
          <w:b w:val="false"/>
          <w:i w:val="false"/>
          <w:color w:val="000000"/>
          <w:sz w:val="28"/>
        </w:rPr>
        <w:t xml:space="preserve">
      </w:t>
      </w:r>
      <w:r>
        <w:rPr>
          <w:rFonts w:ascii="Times New Roman"/>
          <w:b w:val="false"/>
          <w:i w:val="false"/>
          <w:color w:val="000000"/>
          <w:sz w:val="28"/>
        </w:rPr>
        <w:t>17. Жітіқара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заңнамасына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үшін заңмен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20. Жиналыс, митинг, шеру, пикет және демонстрация өткiзу кезінде, оның ішінде қоғамдық тәртiптi сақтау, үй-жайлар беру, санитарлық тазарту, жарық беру және техникалық қамсыздандыру жөніндегі барлық қосымша шығындарды оларды ұйымдастырушылар өтейдi.</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3" w:id="4"/>
    <w:p>
      <w:pPr>
        <w:spacing w:after="0"/>
        <w:ind w:left="0"/>
        <w:jc w:val="left"/>
      </w:pPr>
      <w:r>
        <w:rPr>
          <w:rFonts w:ascii="Times New Roman"/>
          <w:b/>
          <w:i w:val="false"/>
          <w:color w:val="000000"/>
        </w:rPr>
        <w:t xml:space="preserve"> Жітіқара ауданы аумағындағы жиналыстар және митингілер өткізу орындары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8015"/>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bookmarkEnd w:id="5"/>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Жітіқара ауданы аумағындағы жиналыстар және митингілер өткізу орындары</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2.</w:t>
            </w:r>
          </w:p>
          <w:bookmarkEnd w:id="6"/>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
Жітіқара қаласы:</w:t>
            </w:r>
            <w:r>
              <w:br/>
            </w:r>
            <w:r>
              <w:rPr>
                <w:rFonts w:ascii="Times New Roman"/>
                <w:b w:val="false"/>
                <w:i w:val="false"/>
                <w:color w:val="000000"/>
                <w:sz w:val="20"/>
              </w:rPr>
              <w:t>
</w:t>
            </w:r>
            <w:r>
              <w:rPr>
                <w:rFonts w:ascii="Times New Roman"/>
                <w:b w:val="false"/>
                <w:i w:val="false"/>
                <w:color w:val="000000"/>
                <w:sz w:val="20"/>
              </w:rPr>
              <w:t>орталық алаң;</w:t>
            </w:r>
            <w:r>
              <w:br/>
            </w:r>
            <w:r>
              <w:rPr>
                <w:rFonts w:ascii="Times New Roman"/>
                <w:b w:val="false"/>
                <w:i w:val="false"/>
                <w:color w:val="000000"/>
                <w:sz w:val="20"/>
              </w:rPr>
              <w:t>
Жеңіс Саябағына қатысты аумақ.</w:t>
            </w:r>
          </w:p>
          <w:bookmarkEnd w:id="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9" w:id="8"/>
    <w:p>
      <w:pPr>
        <w:spacing w:after="0"/>
        <w:ind w:left="0"/>
        <w:jc w:val="left"/>
      </w:pPr>
      <w:r>
        <w:rPr>
          <w:rFonts w:ascii="Times New Roman"/>
          <w:b/>
          <w:i w:val="false"/>
          <w:color w:val="000000"/>
        </w:rPr>
        <w:t xml:space="preserve"> Жітіқара ауданы аумағындағы шерулер мен демонстрациялар өткізу маршруттары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967"/>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Жітіқара ауданы аумағындағы шерулер мен демонстрациялар өткізу маршруттары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br/>
            </w:r>
            <w:r>
              <w:br/>
            </w:r>
            <w:r>
              <w:rPr>
                <w:rFonts w:ascii="Times New Roman"/>
                <w:b w:val="false"/>
                <w:i w:val="false"/>
                <w:color w:val="000000"/>
                <w:sz w:val="20"/>
              </w:rPr>
              <w:t>2.</w:t>
            </w:r>
          </w:p>
          <w:bookmarkEnd w:id="10"/>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Жітіқара қаласы:</w:t>
            </w:r>
            <w:r>
              <w:br/>
            </w:r>
            <w:r>
              <w:rPr>
                <w:rFonts w:ascii="Times New Roman"/>
                <w:b w:val="false"/>
                <w:i w:val="false"/>
                <w:color w:val="000000"/>
                <w:sz w:val="20"/>
              </w:rPr>
              <w:t>
</w:t>
            </w:r>
            <w:r>
              <w:rPr>
                <w:rFonts w:ascii="Times New Roman"/>
                <w:b w:val="false"/>
                <w:i w:val="false"/>
                <w:color w:val="000000"/>
                <w:sz w:val="20"/>
              </w:rPr>
              <w:t>Ақслу Ақын көшесі (аудандық әкімдігі ғимаратынан) Уалиханов көшесімен қиылысына дейін (Ақслу Ақын көшесімен қиылысы), Ленин көшесімен қиылысына дейін; Ленин көшесі (Уалиханов көшесімен қиылысы) орталық алаңға дейін;</w:t>
            </w:r>
            <w:r>
              <w:br/>
            </w:r>
            <w:r>
              <w:rPr>
                <w:rFonts w:ascii="Times New Roman"/>
                <w:b w:val="false"/>
                <w:i w:val="false"/>
                <w:color w:val="000000"/>
                <w:sz w:val="20"/>
              </w:rPr>
              <w:t>
Абай жолы аллеясы.</w:t>
            </w:r>
          </w:p>
          <w:bookmarkEnd w:id="1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