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42584" w14:textId="a942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21 желтоқсандағы № 366 "Меңдіқара ауданының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2016 жылғы 23 қыркүйектегі № 45 шешімі. Қостанай облысының Әділет департаментінде 2016 жылғы 28 қыркүйекте № 6627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21 желтоқсандағы </w:t>
      </w:r>
      <w:r>
        <w:rPr>
          <w:rFonts w:ascii="Times New Roman"/>
          <w:b w:val="false"/>
          <w:i w:val="false"/>
          <w:color w:val="000000"/>
          <w:sz w:val="28"/>
        </w:rPr>
        <w:t>№ 366</w:t>
      </w:r>
      <w:r>
        <w:rPr>
          <w:rFonts w:ascii="Times New Roman"/>
          <w:b w:val="false"/>
          <w:i w:val="false"/>
          <w:color w:val="000000"/>
          <w:sz w:val="28"/>
        </w:rPr>
        <w:t xml:space="preserve"> "Меңдіқара ауданының 2016-2018 жылдарға арналған аудандық бюджеті туралы" шешіміне (Нормативтік құқықтық актілерді мемлекеттік тіркеу тізілімінде № 6112 тіркелген, 2016 жылғы 4 қаңтарда "Меңдіқара үні"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 Меңдіқара ауданының 2016-2018 жылдарға арналған бюджеті тиісінше 1, 2, 3 және 4 - қосымшаларға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2565509,9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512983,0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1120,0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6461,0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–2044945,9 мың теңге;</w:t>
      </w:r>
      <w:r>
        <w:br/>
      </w:r>
      <w:r>
        <w:rPr>
          <w:rFonts w:ascii="Times New Roman"/>
          <w:b w:val="false"/>
          <w:i w:val="false"/>
          <w:color w:val="000000"/>
          <w:sz w:val="28"/>
        </w:rPr>
        <w:t>
      </w:t>
      </w:r>
      <w:r>
        <w:rPr>
          <w:rFonts w:ascii="Times New Roman"/>
          <w:b w:val="false"/>
          <w:i w:val="false"/>
          <w:color w:val="000000"/>
          <w:sz w:val="28"/>
        </w:rPr>
        <w:t>2) шығындар – 2615376,4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19038,0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28633,0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9595,0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-68904,5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68904,5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Кожуховская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"Меңдіқара ауданының қаржы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 С. Хабалкина</w:t>
      </w:r>
      <w:r>
        <w:br/>
      </w:r>
      <w:r>
        <w:rPr>
          <w:rFonts w:ascii="Times New Roman"/>
          <w:b w:val="false"/>
          <w:i w:val="false"/>
          <w:color w:val="000000"/>
          <w:sz w:val="28"/>
        </w:rPr>
        <w:t>
      </w:t>
      </w:r>
      <w:r>
        <w:rPr>
          <w:rFonts w:ascii="Times New Roman"/>
          <w:b w:val="false"/>
          <w:i w:val="false"/>
          <w:color w:val="000000"/>
          <w:sz w:val="28"/>
        </w:rPr>
        <w:t>23 қыркүйек 2016 жыл</w:t>
      </w:r>
      <w:r>
        <w:br/>
      </w:r>
      <w:r>
        <w:rPr>
          <w:rFonts w:ascii="Times New Roman"/>
          <w:b w:val="false"/>
          <w:i w:val="false"/>
          <w:color w:val="000000"/>
          <w:sz w:val="28"/>
        </w:rPr>
        <w:t>
      </w:t>
      </w:r>
      <w:r>
        <w:rPr>
          <w:rFonts w:ascii="Times New Roman"/>
          <w:b w:val="false"/>
          <w:i w:val="false"/>
          <w:color w:val="000000"/>
          <w:sz w:val="28"/>
        </w:rPr>
        <w:t>"Меңдіқара ауданының экономика</w:t>
      </w:r>
      <w:r>
        <w:br/>
      </w:r>
      <w:r>
        <w:rPr>
          <w:rFonts w:ascii="Times New Roman"/>
          <w:b w:val="false"/>
          <w:i w:val="false"/>
          <w:color w:val="000000"/>
          <w:sz w:val="28"/>
        </w:rPr>
        <w:t>
      </w:t>
      </w:r>
      <w:r>
        <w:rPr>
          <w:rFonts w:ascii="Times New Roman"/>
          <w:b w:val="false"/>
          <w:i w:val="false"/>
          <w:color w:val="000000"/>
          <w:sz w:val="28"/>
        </w:rPr>
        <w:t>және бюджеттік жоспарлау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___________Г. Айсенова</w:t>
      </w:r>
      <w:r>
        <w:br/>
      </w:r>
      <w:r>
        <w:rPr>
          <w:rFonts w:ascii="Times New Roman"/>
          <w:b w:val="false"/>
          <w:i w:val="false"/>
          <w:color w:val="000000"/>
          <w:sz w:val="28"/>
        </w:rPr>
        <w:t>
      </w:t>
      </w:r>
      <w:r>
        <w:rPr>
          <w:rFonts w:ascii="Times New Roman"/>
          <w:b w:val="false"/>
          <w:i w:val="false"/>
          <w:color w:val="000000"/>
          <w:sz w:val="28"/>
        </w:rPr>
        <w:t>23 қыркүйек 2016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23 қыркүйектегі</w:t>
            </w:r>
            <w:r>
              <w:br/>
            </w:r>
            <w:r>
              <w:rPr>
                <w:rFonts w:ascii="Times New Roman"/>
                <w:b w:val="false"/>
                <w:i w:val="false"/>
                <w:color w:val="000000"/>
                <w:sz w:val="20"/>
              </w:rPr>
              <w:t>№ 45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366 шешіміне 1- қосымша</w:t>
            </w:r>
          </w:p>
        </w:tc>
      </w:tr>
    </w:tbl>
    <w:bookmarkStart w:name="z37" w:id="0"/>
    <w:p>
      <w:pPr>
        <w:spacing w:after="0"/>
        <w:ind w:left="0"/>
        <w:jc w:val="left"/>
      </w:pPr>
      <w:r>
        <w:rPr>
          <w:rFonts w:ascii="Times New Roman"/>
          <w:b/>
          <w:i w:val="false"/>
          <w:color w:val="000000"/>
        </w:rPr>
        <w:t xml:space="preserve"> Меңдіқара ауданының 2016 жылға арналған аудандық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834"/>
        <w:gridCol w:w="1133"/>
        <w:gridCol w:w="1134"/>
        <w:gridCol w:w="5592"/>
        <w:gridCol w:w="27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2565509,9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512983,0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237587,0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133499,0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2"/>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4"/>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5"/>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7"/>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8"/>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9"/>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0"/>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1"/>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2"/>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3"/>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4"/>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5"/>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6"/>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7"/>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8"/>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9"/>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9"/>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0"/>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0"/>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1"/>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1"/>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2"/>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2"/>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2044945,9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3"/>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3"/>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2044945,9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трансформер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2044945,9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Бюджеттық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4"/>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 Шығындар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2615376,4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5"/>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35"/>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321823,9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46479,3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38315,3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29231,3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6"/>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36"/>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7"/>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37"/>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1797870,7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143584,0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1585289,0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1545339,0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1494838,0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68997,7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68997,7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13276,2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38"/>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8"/>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100105,9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39"/>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9"/>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38935,5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қартасы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қартасы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қартасы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40"/>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40"/>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157375,8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14471,8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12098,8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кітапханалардың жұмыс істеуі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41"/>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41"/>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42"/>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42"/>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43"/>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43"/>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44"/>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44"/>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сыйқылар мен өзге де төлемдерді төлеу бойынша борышына қызмет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45"/>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45"/>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20144,2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20144,2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20144,2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46"/>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46"/>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47"/>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47"/>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 / (профициті)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-68904,5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68904,5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48"/>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48"/>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49"/>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49"/>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50"/>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50"/>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49866,5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49866,5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49866,5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