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989e" w14:textId="5c29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қызметшілер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2016 жылғы 1 маусымдағы № 120 қаулысы. Қостанай облысының Әділет департаментінде 2016 жылғы 24 маусымда № 6496 болып тіркелді. Күші жойылды - Қостанай облысы Науырзым ауданы әкімдігінің 2018 жылғы 12 шілдедегі № 83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Науырзым ауданы әкімдігінің 12.07.2018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23 қарашадағы Қазақстан Республикасы Еңбек кодексі 139-бабының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Науырзым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Азаматтық қызметшілер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алғашқы ресми жарияланған күнінен кейін күнтізбелік он күн өткен соң қолданысқа енгізіледі және 2016 жылғы 1 қаңтардан бастап туындаған қатынастарға таратылады.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Даиров</w:t>
            </w:r>
          </w:p>
          <w:bookmarkEnd w:id="3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хатшысы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Г. Әбенова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жылы 1 маусым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 әкімдігінің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2016 жылғы 1 маусымдағы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120 қаулысына қосымша</w:t>
                  </w:r>
                </w:p>
              </w:tc>
            </w:tr>
          </w:tbl>
          <w:p/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тізбесі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Әлеуметтік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қамсыздандыру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саласындағы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мамандар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лауазымдары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коммуналдық мемлекеттік кәсіпорнының басшысы;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жұмыс жөніндегі консультант;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әлеуметтік жұмыс жөніндегі қызметкер;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арнайы әлеуметтік қызмет көрсетуде қажеттілікті бағалау және анықтау бойынша әлеуметтік қызметкер;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қарттар мен мүгедектерге күтім жасау жөніндегі әлеуметтік қызметкер;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психоневрологиялық аурулары бар жасы 18-ден асқан мүгедек балаларға күтім жасау жөніндегі әлеуметтік қызметкер;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жұмыспен қамту орталығының маманы.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>Білім</w:t>
      </w:r>
      <w:r>
        <w:rPr>
          <w:rFonts w:ascii="Times New Roman"/>
          <w:b/>
          <w:i w:val="false"/>
          <w:color w:val="000000"/>
          <w:sz w:val="28"/>
        </w:rPr>
        <w:t xml:space="preserve"> беру </w:t>
      </w:r>
      <w:r>
        <w:rPr>
          <w:rFonts w:ascii="Times New Roman"/>
          <w:b/>
          <w:i w:val="false"/>
          <w:color w:val="000000"/>
          <w:sz w:val="28"/>
        </w:rPr>
        <w:t>саласындағы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мамандар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лауазымдары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мекеменің және мемлекеттік коммуналдық қазыналық кәсіпорнының басшысы;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мекеме және мемлекеттік коммуналдық қазыналық кәсіпорны басшысының орынбасары;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бастауыш әскери дайындық жөніндегі оқытушы-ұйымдастырушы;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оқытушы;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педагог-психолог, психолог;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барлық мамандықтағы мұғалімдер;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әдістемелік кабинеттің меңгерушісі;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әдістемеші;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өндірістік оқыту шебері;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аға жетекші, жетекші;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әлеуметтік педагог;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логопед-мұғалім, логопед;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кітапхана меңгерушісі;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кітапханашы;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қосымша білім беру педагогы;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аға тәрбиеші, тәрбиеші;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медициналык бике;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музыкалық жетекші;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емдік дене шынықтыру кабинетінің маманы;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жабдық жөніндегі инженер.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/>
          <w:i w:val="false"/>
          <w:color w:val="000000"/>
          <w:sz w:val="28"/>
        </w:rPr>
        <w:t>Мәдениет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тілдерді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дамыту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саласындағы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мамандар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лауазымдары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мекеменің және коммуналдық мемекеттік мекеменің басшысы;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музыкалық жетекші;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кітапханашы;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библиограф;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мәдени ұйымдастырушы;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аккомпаниатор;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аға әдістемеші, әдістемеші;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редактор;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қазақ және ағылшын тілінің мұғалімі.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Спорт </w:t>
      </w:r>
      <w:r>
        <w:rPr>
          <w:rFonts w:ascii="Times New Roman"/>
          <w:b/>
          <w:i w:val="false"/>
          <w:color w:val="000000"/>
          <w:sz w:val="28"/>
        </w:rPr>
        <w:t>саласындағы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мамандар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лауазымдары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коммуналдық мемлекеттік мекеменің басшысы;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коммуналдық мемлекеттік мекеме басшысының орынбасары;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медициналық бике;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аға жаттықтырушы, жаттықтырушы.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Ветеринария </w:t>
      </w:r>
      <w:r>
        <w:rPr>
          <w:rFonts w:ascii="Times New Roman"/>
          <w:b/>
          <w:i w:val="false"/>
          <w:color w:val="000000"/>
          <w:sz w:val="28"/>
        </w:rPr>
        <w:t>саласындағы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мамандар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лауазымдары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ветеринариялық дәрігері;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ветеринариялық фельдшер.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