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e6e7" w14:textId="e6be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373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2016 жылғы 31 қазандағы № 45 шешімі. Қостанай облысының Әділет департаментінде 2016 жылғы 8 қарашада № 6693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Мәслихаттың 2015 жылғы 21 желтоқсандағы № 373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6102 тіркелген, 2016 жылғы 6 қаңтарда "Нұрлы жол" газетінде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2016-2018 жылдарға арналған аудандық бюджеті тиісінше 1, 2 және 3-қосымшаларға сәйкес, оның ішінде 2016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2229302,7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393317,0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2140,0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480,0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түсімдері бойынша – 1833365,7 мың теңге; </w:t>
      </w:r>
    </w:p>
    <w:bookmarkEnd w:id="8"/>
    <w:bookmarkStart w:name="z13" w:id="9"/>
    <w:p>
      <w:pPr>
        <w:spacing w:after="0"/>
        <w:ind w:left="0"/>
        <w:jc w:val="both"/>
      </w:pPr>
      <w:r>
        <w:rPr>
          <w:rFonts w:ascii="Times New Roman"/>
          <w:b w:val="false"/>
          <w:i w:val="false"/>
          <w:color w:val="000000"/>
          <w:sz w:val="28"/>
        </w:rPr>
        <w:t xml:space="preserve">
      2) шығындар – 2260806,4 мың теңге; </w:t>
      </w:r>
    </w:p>
    <w:bookmarkEnd w:id="9"/>
    <w:bookmarkStart w:name="z14" w:id="10"/>
    <w:p>
      <w:pPr>
        <w:spacing w:after="0"/>
        <w:ind w:left="0"/>
        <w:jc w:val="both"/>
      </w:pPr>
      <w:r>
        <w:rPr>
          <w:rFonts w:ascii="Times New Roman"/>
          <w:b w:val="false"/>
          <w:i w:val="false"/>
          <w:color w:val="000000"/>
          <w:sz w:val="28"/>
        </w:rPr>
        <w:t xml:space="preserve">
      3) таза бюджеттiк кредиттеу – 10994,0 мың теңге, оның iшiнде: </w:t>
      </w:r>
    </w:p>
    <w:bookmarkEnd w:id="10"/>
    <w:bookmarkStart w:name="z15" w:id="11"/>
    <w:p>
      <w:pPr>
        <w:spacing w:after="0"/>
        <w:ind w:left="0"/>
        <w:jc w:val="both"/>
      </w:pPr>
      <w:r>
        <w:rPr>
          <w:rFonts w:ascii="Times New Roman"/>
          <w:b w:val="false"/>
          <w:i w:val="false"/>
          <w:color w:val="000000"/>
          <w:sz w:val="28"/>
        </w:rPr>
        <w:t xml:space="preserve">
      бюджеттiк кредиттер – 19089,0 мың теңге; </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8095,0 мың теңге; </w:t>
      </w:r>
    </w:p>
    <w:bookmarkEnd w:id="12"/>
    <w:bookmarkStart w:name="z17" w:id="13"/>
    <w:p>
      <w:pPr>
        <w:spacing w:after="0"/>
        <w:ind w:left="0"/>
        <w:jc w:val="both"/>
      </w:pPr>
      <w:r>
        <w:rPr>
          <w:rFonts w:ascii="Times New Roman"/>
          <w:b w:val="false"/>
          <w:i w:val="false"/>
          <w:color w:val="000000"/>
          <w:sz w:val="28"/>
        </w:rPr>
        <w:t xml:space="preserve">
      4) қаржы активтерiмен операциялар бойынша сальдо – 0,0 мың теңге; </w:t>
      </w:r>
    </w:p>
    <w:bookmarkEnd w:id="13"/>
    <w:bookmarkStart w:name="z18" w:id="14"/>
    <w:p>
      <w:pPr>
        <w:spacing w:after="0"/>
        <w:ind w:left="0"/>
        <w:jc w:val="both"/>
      </w:pPr>
      <w:r>
        <w:rPr>
          <w:rFonts w:ascii="Times New Roman"/>
          <w:b w:val="false"/>
          <w:i w:val="false"/>
          <w:color w:val="000000"/>
          <w:sz w:val="28"/>
        </w:rPr>
        <w:t xml:space="preserve">
      5) бюджет тапшылығы (профициті) – -42497,7 мың теңге; </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42497,7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3-тармағында</w:t>
      </w:r>
      <w:r>
        <w:rPr>
          <w:rFonts w:ascii="Times New Roman"/>
          <w:b w:val="false"/>
          <w:i w:val="false"/>
          <w:color w:val="000000"/>
          <w:sz w:val="28"/>
        </w:rPr>
        <w:t xml:space="preserve"> алтыншы абзац жаңа редакцияда жазылсын:</w:t>
      </w:r>
    </w:p>
    <w:bookmarkEnd w:id="16"/>
    <w:bookmarkStart w:name="z21" w:id="17"/>
    <w:p>
      <w:pPr>
        <w:spacing w:after="0"/>
        <w:ind w:left="0"/>
        <w:jc w:val="both"/>
      </w:pPr>
      <w:r>
        <w:rPr>
          <w:rFonts w:ascii="Times New Roman"/>
          <w:b w:val="false"/>
          <w:i w:val="false"/>
          <w:color w:val="000000"/>
          <w:sz w:val="28"/>
        </w:rPr>
        <w:t>
      "Жұмыспен қамту 2020 жол картасы" бағдарламасының шеңберінде инфрақұрылымды, тұрғын үй - коммуналдық шаруашылықты ағымдағы және орташа жөндеуге, ауылдарда, кенттерде, ауылдық округтерде, аудандық маңызы бар қалаларда көркейтуге 6611,5 мың теңге сомасында.";</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"4. 2016 жылға арналған аудандық бюджетте республикалық бюджеттен ағымдағы нысаналы трансферттер түсімінің қарастырылғаны ескерілсін, оның ішінде: </w:t>
      </w:r>
    </w:p>
    <w:bookmarkEnd w:id="19"/>
    <w:bookmarkStart w:name="z24" w:id="20"/>
    <w:p>
      <w:pPr>
        <w:spacing w:after="0"/>
        <w:ind w:left="0"/>
        <w:jc w:val="both"/>
      </w:pPr>
      <w:r>
        <w:rPr>
          <w:rFonts w:ascii="Times New Roman"/>
          <w:b w:val="false"/>
          <w:i w:val="false"/>
          <w:color w:val="000000"/>
          <w:sz w:val="28"/>
        </w:rPr>
        <w:t>
      әкімшілік мемлекеттік қызметшілердің еңбекақысының деңгейін арттыруға 53066,0 мың теңге сомасында;</w:t>
      </w:r>
    </w:p>
    <w:bookmarkEnd w:id="20"/>
    <w:bookmarkStart w:name="z25" w:id="21"/>
    <w:p>
      <w:pPr>
        <w:spacing w:after="0"/>
        <w:ind w:left="0"/>
        <w:jc w:val="both"/>
      </w:pP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431844,0 мың теңге сомасында;</w:t>
      </w:r>
    </w:p>
    <w:bookmarkEnd w:id="21"/>
    <w:bookmarkStart w:name="z26" w:id="22"/>
    <w:p>
      <w:pPr>
        <w:spacing w:after="0"/>
        <w:ind w:left="0"/>
        <w:jc w:val="both"/>
      </w:pPr>
      <w:r>
        <w:rPr>
          <w:rFonts w:ascii="Times New Roman"/>
          <w:b w:val="false"/>
          <w:i w:val="false"/>
          <w:color w:val="000000"/>
          <w:sz w:val="28"/>
        </w:rPr>
        <w:t>
      азаматтық хал актілерін тіркеу бөлімдерінің штат санын ұстауға 1365,0 мың теңге сомасында;</w:t>
      </w:r>
    </w:p>
    <w:bookmarkEnd w:id="22"/>
    <w:bookmarkStart w:name="z27" w:id="23"/>
    <w:p>
      <w:pPr>
        <w:spacing w:after="0"/>
        <w:ind w:left="0"/>
        <w:jc w:val="both"/>
      </w:pPr>
      <w:r>
        <w:rPr>
          <w:rFonts w:ascii="Times New Roman"/>
          <w:b w:val="false"/>
          <w:i w:val="false"/>
          <w:color w:val="000000"/>
          <w:sz w:val="28"/>
        </w:rPr>
        <w:t>
      жергілікті атқарушы органдардың агроөнеркәсіптік кешен бөлімшелерін ұстауға 2795,0 мың теңге сомасында;</w:t>
      </w:r>
    </w:p>
    <w:bookmarkEnd w:id="23"/>
    <w:bookmarkStart w:name="z28" w:id="2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62420,0 мың теңге сомасында;</w:t>
      </w:r>
    </w:p>
    <w:bookmarkEnd w:id="24"/>
    <w:bookmarkStart w:name="z29" w:id="25"/>
    <w:p>
      <w:pPr>
        <w:spacing w:after="0"/>
        <w:ind w:left="0"/>
        <w:jc w:val="both"/>
      </w:pPr>
      <w:r>
        <w:rPr>
          <w:rFonts w:ascii="Times New Roman"/>
          <w:b w:val="false"/>
          <w:i w:val="false"/>
          <w:color w:val="000000"/>
          <w:sz w:val="28"/>
        </w:rPr>
        <w:t>
      "Өрлеу" жобасы бойынша шартты ақшалай көмекті ендіруге 4238,0 мың теңге сомасында;</w:t>
      </w:r>
    </w:p>
    <w:bookmarkEnd w:id="25"/>
    <w:bookmarkStart w:name="z30" w:id="26"/>
    <w:p>
      <w:pPr>
        <w:spacing w:after="0"/>
        <w:ind w:left="0"/>
        <w:jc w:val="both"/>
      </w:pP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2138,0 мың теңге сомасында;</w:t>
      </w:r>
    </w:p>
    <w:bookmarkEnd w:id="26"/>
    <w:bookmarkStart w:name="z31" w:id="27"/>
    <w:p>
      <w:pPr>
        <w:spacing w:after="0"/>
        <w:ind w:left="0"/>
        <w:jc w:val="both"/>
      </w:pPr>
      <w:r>
        <w:rPr>
          <w:rFonts w:ascii="Times New Roman"/>
          <w:b w:val="false"/>
          <w:i w:val="false"/>
          <w:color w:val="000000"/>
          <w:sz w:val="28"/>
        </w:rPr>
        <w:t>
      цифрлық білім беру инфракұрылымын құруға 6944,0 мың теңге сомасында.";</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"6. Ұзынкөл ауданы жергілікті атқарушы органының 2016 жылға арналған резерві 4990,0 мың теңге сомасында бекітілсін.";</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қосымшасына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2. Осы шешім 2016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8-нші кезектен</w:t>
            </w:r>
            <w:r>
              <w:br/>
            </w:r>
            <w:r>
              <w:rPr>
                <w:rFonts w:ascii="Times New Roman"/>
                <w:b w:val="false"/>
                <w:i/>
                <w:color w:val="000000"/>
                <w:sz w:val="20"/>
              </w:rPr>
              <w:t>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КЕЛІСІЛДІ</w:t>
      </w:r>
    </w:p>
    <w:bookmarkEnd w:id="32"/>
    <w:bookmarkStart w:name="z39" w:id="33"/>
    <w:p>
      <w:pPr>
        <w:spacing w:after="0"/>
        <w:ind w:left="0"/>
        <w:jc w:val="both"/>
      </w:pPr>
      <w:r>
        <w:rPr>
          <w:rFonts w:ascii="Times New Roman"/>
          <w:b w:val="false"/>
          <w:i w:val="false"/>
          <w:color w:val="000000"/>
          <w:sz w:val="28"/>
        </w:rPr>
        <w:t>
      "Ұзынкөл ауданының қаржы бөлімі"</w:t>
      </w:r>
    </w:p>
    <w:bookmarkEnd w:id="33"/>
    <w:bookmarkStart w:name="z40" w:id="34"/>
    <w:p>
      <w:pPr>
        <w:spacing w:after="0"/>
        <w:ind w:left="0"/>
        <w:jc w:val="both"/>
      </w:pPr>
      <w:r>
        <w:rPr>
          <w:rFonts w:ascii="Times New Roman"/>
          <w:b w:val="false"/>
          <w:i w:val="false"/>
          <w:color w:val="000000"/>
          <w:sz w:val="28"/>
        </w:rPr>
        <w:t>
      мемлекеттік мекемесінің басшысының</w:t>
      </w:r>
    </w:p>
    <w:bookmarkEnd w:id="34"/>
    <w:bookmarkStart w:name="z41" w:id="35"/>
    <w:p>
      <w:pPr>
        <w:spacing w:after="0"/>
        <w:ind w:left="0"/>
        <w:jc w:val="both"/>
      </w:pPr>
      <w:r>
        <w:rPr>
          <w:rFonts w:ascii="Times New Roman"/>
          <w:b w:val="false"/>
          <w:i w:val="false"/>
          <w:color w:val="000000"/>
          <w:sz w:val="28"/>
        </w:rPr>
        <w:t xml:space="preserve">
      міндетін атқарушысы </w:t>
      </w:r>
    </w:p>
    <w:bookmarkEnd w:id="35"/>
    <w:bookmarkStart w:name="z42" w:id="36"/>
    <w:p>
      <w:pPr>
        <w:spacing w:after="0"/>
        <w:ind w:left="0"/>
        <w:jc w:val="both"/>
      </w:pPr>
      <w:r>
        <w:rPr>
          <w:rFonts w:ascii="Times New Roman"/>
          <w:b w:val="false"/>
          <w:i w:val="false"/>
          <w:color w:val="000000"/>
          <w:sz w:val="28"/>
        </w:rPr>
        <w:t>
      ________________ А. Бахтиярова</w:t>
      </w:r>
    </w:p>
    <w:bookmarkEnd w:id="36"/>
    <w:bookmarkStart w:name="z43" w:id="37"/>
    <w:p>
      <w:pPr>
        <w:spacing w:after="0"/>
        <w:ind w:left="0"/>
        <w:jc w:val="both"/>
      </w:pPr>
      <w:r>
        <w:rPr>
          <w:rFonts w:ascii="Times New Roman"/>
          <w:b w:val="false"/>
          <w:i w:val="false"/>
          <w:color w:val="000000"/>
          <w:sz w:val="28"/>
        </w:rPr>
        <w:t>
      2016 жылғы 31 қазан</w:t>
      </w:r>
    </w:p>
    <w:bookmarkEnd w:id="37"/>
    <w:bookmarkStart w:name="z44" w:id="38"/>
    <w:p>
      <w:pPr>
        <w:spacing w:after="0"/>
        <w:ind w:left="0"/>
        <w:jc w:val="both"/>
      </w:pPr>
      <w:r>
        <w:rPr>
          <w:rFonts w:ascii="Times New Roman"/>
          <w:b w:val="false"/>
          <w:i w:val="false"/>
          <w:color w:val="000000"/>
          <w:sz w:val="28"/>
        </w:rPr>
        <w:t>
      "Ұзынкөл ауданының экономика</w:t>
      </w:r>
    </w:p>
    <w:bookmarkEnd w:id="38"/>
    <w:bookmarkStart w:name="z45" w:id="39"/>
    <w:p>
      <w:pPr>
        <w:spacing w:after="0"/>
        <w:ind w:left="0"/>
        <w:jc w:val="both"/>
      </w:pPr>
      <w:r>
        <w:rPr>
          <w:rFonts w:ascii="Times New Roman"/>
          <w:b w:val="false"/>
          <w:i w:val="false"/>
          <w:color w:val="000000"/>
          <w:sz w:val="28"/>
        </w:rPr>
        <w:t>
      және бюджеттік жоспарлау бөлімі"</w:t>
      </w:r>
    </w:p>
    <w:bookmarkEnd w:id="39"/>
    <w:bookmarkStart w:name="z46" w:id="40"/>
    <w:p>
      <w:pPr>
        <w:spacing w:after="0"/>
        <w:ind w:left="0"/>
        <w:jc w:val="both"/>
      </w:pPr>
      <w:r>
        <w:rPr>
          <w:rFonts w:ascii="Times New Roman"/>
          <w:b w:val="false"/>
          <w:i w:val="false"/>
          <w:color w:val="000000"/>
          <w:sz w:val="28"/>
        </w:rPr>
        <w:t>
      мемлекеттік мекемесі басшысының</w:t>
      </w:r>
    </w:p>
    <w:bookmarkEnd w:id="40"/>
    <w:bookmarkStart w:name="z47" w:id="41"/>
    <w:p>
      <w:pPr>
        <w:spacing w:after="0"/>
        <w:ind w:left="0"/>
        <w:jc w:val="both"/>
      </w:pPr>
      <w:r>
        <w:rPr>
          <w:rFonts w:ascii="Times New Roman"/>
          <w:b w:val="false"/>
          <w:i w:val="false"/>
          <w:color w:val="000000"/>
          <w:sz w:val="28"/>
        </w:rPr>
        <w:t xml:space="preserve">
      міндетін атқарушысы </w:t>
      </w:r>
    </w:p>
    <w:bookmarkEnd w:id="41"/>
    <w:bookmarkStart w:name="z48" w:id="42"/>
    <w:p>
      <w:pPr>
        <w:spacing w:after="0"/>
        <w:ind w:left="0"/>
        <w:jc w:val="both"/>
      </w:pPr>
      <w:r>
        <w:rPr>
          <w:rFonts w:ascii="Times New Roman"/>
          <w:b w:val="false"/>
          <w:i w:val="false"/>
          <w:color w:val="000000"/>
          <w:sz w:val="28"/>
        </w:rPr>
        <w:t>
      _______________ Г. Бобрешова</w:t>
      </w:r>
    </w:p>
    <w:bookmarkEnd w:id="42"/>
    <w:bookmarkStart w:name="z49" w:id="43"/>
    <w:p>
      <w:pPr>
        <w:spacing w:after="0"/>
        <w:ind w:left="0"/>
        <w:jc w:val="both"/>
      </w:pPr>
      <w:r>
        <w:rPr>
          <w:rFonts w:ascii="Times New Roman"/>
          <w:b w:val="false"/>
          <w:i w:val="false"/>
          <w:color w:val="000000"/>
          <w:sz w:val="28"/>
        </w:rPr>
        <w:t>
      2016 жылғы 31 қазан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31 қазандағы № 45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1 қосымша</w:t>
            </w:r>
          </w:p>
        </w:tc>
      </w:tr>
    </w:tbl>
    <w:bookmarkStart w:name="z52" w:id="44"/>
    <w:p>
      <w:pPr>
        <w:spacing w:after="0"/>
        <w:ind w:left="0"/>
        <w:jc w:val="left"/>
      </w:pPr>
      <w:r>
        <w:rPr>
          <w:rFonts w:ascii="Times New Roman"/>
          <w:b/>
          <w:i w:val="false"/>
          <w:color w:val="000000"/>
        </w:rPr>
        <w:t xml:space="preserve"> 2016 жылға арналған аудандық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Санаты</w:t>
            </w:r>
          </w:p>
          <w:bookmarkEnd w:id="45"/>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w:t>
            </w:r>
          </w:p>
          <w:bookmarkEnd w:id="4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2</w:t>
            </w:r>
          </w:p>
          <w:bookmarkEnd w:id="5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1"/>
          <w:p>
            <w:pPr>
              <w:spacing w:after="20"/>
              <w:ind w:left="20"/>
              <w:jc w:val="both"/>
            </w:pPr>
            <w:r>
              <w:rPr>
                <w:rFonts w:ascii="Times New Roman"/>
                <w:b w:val="false"/>
                <w:i w:val="false"/>
                <w:color w:val="000000"/>
                <w:sz w:val="20"/>
              </w:rPr>
              <w:t>
3</w:t>
            </w:r>
          </w:p>
          <w:bookmarkEnd w:id="5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4</w:t>
            </w:r>
          </w:p>
          <w:bookmarkEnd w:id="5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3"/>
          <w:p>
            <w:pPr>
              <w:spacing w:after="20"/>
              <w:ind w:left="20"/>
              <w:jc w:val="both"/>
            </w:pPr>
            <w:r>
              <w:rPr>
                <w:rFonts w:ascii="Times New Roman"/>
                <w:b w:val="false"/>
                <w:i w:val="false"/>
                <w:color w:val="000000"/>
                <w:sz w:val="20"/>
              </w:rPr>
              <w:t>
Функционалдық топ</w:t>
            </w:r>
          </w:p>
          <w:bookmarkEnd w:id="5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4"/>
          <w:p>
            <w:pPr>
              <w:spacing w:after="20"/>
              <w:ind w:left="20"/>
              <w:jc w:val="both"/>
            </w:pPr>
            <w:r>
              <w:rPr>
                <w:rFonts w:ascii="Times New Roman"/>
                <w:b w:val="false"/>
                <w:i w:val="false"/>
                <w:color w:val="000000"/>
                <w:sz w:val="20"/>
              </w:rPr>
              <w:t>
 </w:t>
            </w:r>
          </w:p>
          <w:bookmarkEnd w:id="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w:t>
            </w:r>
          </w:p>
          <w:bookmarkEnd w:id="5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w:t>
            </w:r>
          </w:p>
          <w:bookmarkEnd w:id="5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p>
          <w:bookmarkEnd w:id="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01</w:t>
            </w:r>
          </w:p>
          <w:bookmarkEnd w:id="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02</w:t>
            </w:r>
          </w:p>
          <w:bookmarkEnd w:id="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0"/>
          <w:p>
            <w:pPr>
              <w:spacing w:after="20"/>
              <w:ind w:left="20"/>
              <w:jc w:val="both"/>
            </w:pPr>
            <w:r>
              <w:rPr>
                <w:rFonts w:ascii="Times New Roman"/>
                <w:b w:val="false"/>
                <w:i w:val="false"/>
                <w:color w:val="000000"/>
                <w:sz w:val="20"/>
              </w:rPr>
              <w:t>
03</w:t>
            </w:r>
          </w:p>
          <w:bookmarkEnd w:id="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1"/>
          <w:p>
            <w:pPr>
              <w:spacing w:after="20"/>
              <w:ind w:left="20"/>
              <w:jc w:val="both"/>
            </w:pPr>
            <w:r>
              <w:rPr>
                <w:rFonts w:ascii="Times New Roman"/>
                <w:b w:val="false"/>
                <w:i w:val="false"/>
                <w:color w:val="000000"/>
                <w:sz w:val="20"/>
              </w:rPr>
              <w:t>
04</w:t>
            </w:r>
          </w:p>
          <w:bookmarkEnd w:id="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1308964,1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1258890,1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2"/>
          <w:p>
            <w:pPr>
              <w:spacing w:after="20"/>
              <w:ind w:left="20"/>
              <w:jc w:val="both"/>
            </w:pPr>
            <w:r>
              <w:rPr>
                <w:rFonts w:ascii="Times New Roman"/>
                <w:b w:val="false"/>
                <w:i w:val="false"/>
                <w:color w:val="000000"/>
                <w:sz w:val="20"/>
              </w:rPr>
              <w:t>
06</w:t>
            </w:r>
          </w:p>
          <w:bookmarkEnd w:id="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63"/>
          <w:p>
            <w:pPr>
              <w:spacing w:after="20"/>
              <w:ind w:left="20"/>
              <w:jc w:val="both"/>
            </w:pPr>
            <w:r>
              <w:rPr>
                <w:rFonts w:ascii="Times New Roman"/>
                <w:b w:val="false"/>
                <w:i w:val="false"/>
                <w:color w:val="000000"/>
                <w:sz w:val="20"/>
              </w:rPr>
              <w:t>
07</w:t>
            </w:r>
          </w:p>
          <w:bookmarkEnd w:id="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4"/>
          <w:p>
            <w:pPr>
              <w:spacing w:after="20"/>
              <w:ind w:left="20"/>
              <w:jc w:val="both"/>
            </w:pPr>
            <w:r>
              <w:rPr>
                <w:rFonts w:ascii="Times New Roman"/>
                <w:b w:val="false"/>
                <w:i w:val="false"/>
                <w:color w:val="000000"/>
                <w:sz w:val="20"/>
              </w:rPr>
              <w:t>
08</w:t>
            </w:r>
          </w:p>
          <w:bookmarkEnd w:id="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5"/>
          <w:p>
            <w:pPr>
              <w:spacing w:after="20"/>
              <w:ind w:left="20"/>
              <w:jc w:val="both"/>
            </w:pPr>
            <w:r>
              <w:rPr>
                <w:rFonts w:ascii="Times New Roman"/>
                <w:b w:val="false"/>
                <w:i w:val="false"/>
                <w:color w:val="000000"/>
                <w:sz w:val="20"/>
              </w:rPr>
              <w:t>
10</w:t>
            </w:r>
          </w:p>
          <w:bookmarkEnd w:id="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6"/>
          <w:p>
            <w:pPr>
              <w:spacing w:after="20"/>
              <w:ind w:left="20"/>
              <w:jc w:val="both"/>
            </w:pPr>
            <w:r>
              <w:rPr>
                <w:rFonts w:ascii="Times New Roman"/>
                <w:b w:val="false"/>
                <w:i w:val="false"/>
                <w:color w:val="000000"/>
                <w:sz w:val="20"/>
              </w:rPr>
              <w:t>
11</w:t>
            </w:r>
          </w:p>
          <w:bookmarkEnd w:id="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7"/>
          <w:p>
            <w:pPr>
              <w:spacing w:after="20"/>
              <w:ind w:left="20"/>
              <w:jc w:val="both"/>
            </w:pPr>
            <w:r>
              <w:rPr>
                <w:rFonts w:ascii="Times New Roman"/>
                <w:b w:val="false"/>
                <w:i w:val="false"/>
                <w:color w:val="000000"/>
                <w:sz w:val="20"/>
              </w:rPr>
              <w:t>
12</w:t>
            </w:r>
          </w:p>
          <w:bookmarkEnd w:id="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8"/>
          <w:p>
            <w:pPr>
              <w:spacing w:after="20"/>
              <w:ind w:left="20"/>
              <w:jc w:val="both"/>
            </w:pPr>
            <w:r>
              <w:rPr>
                <w:rFonts w:ascii="Times New Roman"/>
                <w:b w:val="false"/>
                <w:i w:val="false"/>
                <w:color w:val="000000"/>
                <w:sz w:val="20"/>
              </w:rPr>
              <w:t>
13</w:t>
            </w:r>
          </w:p>
          <w:bookmarkEnd w:id="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9"/>
          <w:p>
            <w:pPr>
              <w:spacing w:after="20"/>
              <w:ind w:left="20"/>
              <w:jc w:val="both"/>
            </w:pPr>
            <w:r>
              <w:rPr>
                <w:rFonts w:ascii="Times New Roman"/>
                <w:b w:val="false"/>
                <w:i w:val="false"/>
                <w:color w:val="000000"/>
                <w:sz w:val="20"/>
              </w:rPr>
              <w:t>
14</w:t>
            </w:r>
          </w:p>
          <w:bookmarkEnd w:id="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0"/>
          <w:p>
            <w:pPr>
              <w:spacing w:after="20"/>
              <w:ind w:left="20"/>
              <w:jc w:val="both"/>
            </w:pPr>
            <w:r>
              <w:rPr>
                <w:rFonts w:ascii="Times New Roman"/>
                <w:b w:val="false"/>
                <w:i w:val="false"/>
                <w:color w:val="000000"/>
                <w:sz w:val="20"/>
              </w:rPr>
              <w:t>
15</w:t>
            </w:r>
          </w:p>
          <w:bookmarkEnd w:id="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1"/>
          <w:p>
            <w:pPr>
              <w:spacing w:after="20"/>
              <w:ind w:left="20"/>
              <w:jc w:val="both"/>
            </w:pPr>
            <w:r>
              <w:rPr>
                <w:rFonts w:ascii="Times New Roman"/>
                <w:b w:val="false"/>
                <w:i w:val="false"/>
                <w:color w:val="000000"/>
                <w:sz w:val="20"/>
              </w:rPr>
              <w:t>
10</w:t>
            </w:r>
          </w:p>
          <w:bookmarkEnd w:id="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1410"/>
        <w:gridCol w:w="3653"/>
        <w:gridCol w:w="4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2"/>
          <w:p>
            <w:pPr>
              <w:spacing w:after="20"/>
              <w:ind w:left="20"/>
              <w:jc w:val="both"/>
            </w:pPr>
            <w:r>
              <w:rPr>
                <w:rFonts w:ascii="Times New Roman"/>
                <w:b w:val="false"/>
                <w:i w:val="false"/>
                <w:color w:val="000000"/>
                <w:sz w:val="20"/>
              </w:rPr>
              <w:t>
Санаты</w:t>
            </w:r>
          </w:p>
          <w:bookmarkEnd w:id="72"/>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3"/>
          <w:p>
            <w:pPr>
              <w:spacing w:after="20"/>
              <w:ind w:left="20"/>
              <w:jc w:val="both"/>
            </w:pPr>
            <w:r>
              <w:rPr>
                <w:rFonts w:ascii="Times New Roman"/>
                <w:b w:val="false"/>
                <w:i w:val="false"/>
                <w:color w:val="000000"/>
                <w:sz w:val="20"/>
              </w:rPr>
              <w:t>
5</w:t>
            </w:r>
          </w:p>
          <w:bookmarkEnd w:id="73"/>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4"/>
          <w:p>
            <w:pPr>
              <w:spacing w:after="20"/>
              <w:ind w:left="20"/>
              <w:jc w:val="both"/>
            </w:pPr>
            <w:r>
              <w:rPr>
                <w:rFonts w:ascii="Times New Roman"/>
                <w:b w:val="false"/>
                <w:i w:val="false"/>
                <w:color w:val="000000"/>
                <w:sz w:val="20"/>
              </w:rPr>
              <w:t>
 </w:t>
            </w:r>
          </w:p>
          <w:bookmarkEnd w:id="74"/>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5"/>
          <w:p>
            <w:pPr>
              <w:spacing w:after="20"/>
              <w:ind w:left="20"/>
              <w:jc w:val="both"/>
            </w:pPr>
            <w:r>
              <w:rPr>
                <w:rFonts w:ascii="Times New Roman"/>
                <w:b w:val="false"/>
                <w:i w:val="false"/>
                <w:color w:val="000000"/>
                <w:sz w:val="20"/>
              </w:rPr>
              <w:t>
 </w:t>
            </w:r>
          </w:p>
          <w:bookmarkEnd w:id="75"/>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6"/>
          <w:p>
            <w:pPr>
              <w:spacing w:after="20"/>
              <w:ind w:left="20"/>
              <w:jc w:val="both"/>
            </w:pPr>
            <w:r>
              <w:rPr>
                <w:rFonts w:ascii="Times New Roman"/>
                <w:b w:val="false"/>
                <w:i w:val="false"/>
                <w:color w:val="000000"/>
                <w:sz w:val="20"/>
              </w:rPr>
              <w:t>
 </w:t>
            </w:r>
          </w:p>
          <w:bookmarkEnd w:id="76"/>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31 қазандағы № 45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5 қосымша</w:t>
            </w:r>
          </w:p>
        </w:tc>
      </w:tr>
    </w:tbl>
    <w:bookmarkStart w:name="z266" w:id="77"/>
    <w:p>
      <w:pPr>
        <w:spacing w:after="0"/>
        <w:ind w:left="0"/>
        <w:jc w:val="left"/>
      </w:pPr>
      <w:r>
        <w:rPr>
          <w:rFonts w:ascii="Times New Roman"/>
          <w:b/>
          <w:i w:val="false"/>
          <w:color w:val="000000"/>
        </w:rPr>
        <w:t xml:space="preserve"> 2016 жылға арналған кенттің, ауылдың, ауылдық округтің бюджеттік бағдарламалары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981"/>
        <w:gridCol w:w="1822"/>
        <w:gridCol w:w="1981"/>
        <w:gridCol w:w="278"/>
        <w:gridCol w:w="996"/>
        <w:gridCol w:w="1823"/>
        <w:gridCol w:w="1597"/>
      </w:tblGrid>
      <w:tr>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8"/>
          <w:p>
            <w:pPr>
              <w:spacing w:after="20"/>
              <w:ind w:left="20"/>
              <w:jc w:val="both"/>
            </w:pPr>
            <w:r>
              <w:rPr>
                <w:rFonts w:ascii="Times New Roman"/>
                <w:b w:val="false"/>
                <w:i w:val="false"/>
                <w:color w:val="000000"/>
                <w:sz w:val="20"/>
              </w:rPr>
              <w:t>
№</w:t>
            </w:r>
          </w:p>
          <w:bookmarkEnd w:id="78"/>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9"/>
          <w:p>
            <w:pPr>
              <w:spacing w:after="20"/>
              <w:ind w:left="20"/>
              <w:jc w:val="both"/>
            </w:pPr>
            <w:r>
              <w:rPr>
                <w:rFonts w:ascii="Times New Roman"/>
                <w:b w:val="false"/>
                <w:i w:val="false"/>
                <w:color w:val="000000"/>
                <w:sz w:val="20"/>
              </w:rPr>
              <w:t>
1</w:t>
            </w:r>
          </w:p>
          <w:bookmarkEnd w:id="79"/>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0"/>
          <w:p>
            <w:pPr>
              <w:spacing w:after="20"/>
              <w:ind w:left="20"/>
              <w:jc w:val="both"/>
            </w:pPr>
            <w:r>
              <w:rPr>
                <w:rFonts w:ascii="Times New Roman"/>
                <w:b w:val="false"/>
                <w:i w:val="false"/>
                <w:color w:val="000000"/>
                <w:sz w:val="20"/>
              </w:rPr>
              <w:t>
2</w:t>
            </w:r>
          </w:p>
          <w:bookmarkEnd w:id="80"/>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1"/>
          <w:p>
            <w:pPr>
              <w:spacing w:after="20"/>
              <w:ind w:left="20"/>
              <w:jc w:val="both"/>
            </w:pPr>
            <w:r>
              <w:rPr>
                <w:rFonts w:ascii="Times New Roman"/>
                <w:b w:val="false"/>
                <w:i w:val="false"/>
                <w:color w:val="000000"/>
                <w:sz w:val="20"/>
              </w:rPr>
              <w:t>
3</w:t>
            </w:r>
          </w:p>
          <w:bookmarkEnd w:id="81"/>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2"/>
          <w:p>
            <w:pPr>
              <w:spacing w:after="20"/>
              <w:ind w:left="20"/>
              <w:jc w:val="both"/>
            </w:pPr>
            <w:r>
              <w:rPr>
                <w:rFonts w:ascii="Times New Roman"/>
                <w:b w:val="false"/>
                <w:i w:val="false"/>
                <w:color w:val="000000"/>
                <w:sz w:val="20"/>
              </w:rPr>
              <w:t>
4</w:t>
            </w:r>
          </w:p>
          <w:bookmarkEnd w:id="82"/>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3"/>
          <w:p>
            <w:pPr>
              <w:spacing w:after="20"/>
              <w:ind w:left="20"/>
              <w:jc w:val="both"/>
            </w:pPr>
            <w:r>
              <w:rPr>
                <w:rFonts w:ascii="Times New Roman"/>
                <w:b w:val="false"/>
                <w:i w:val="false"/>
                <w:color w:val="000000"/>
                <w:sz w:val="20"/>
              </w:rPr>
              <w:t>
5</w:t>
            </w:r>
          </w:p>
          <w:bookmarkEnd w:id="83"/>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4"/>
          <w:p>
            <w:pPr>
              <w:spacing w:after="20"/>
              <w:ind w:left="20"/>
              <w:jc w:val="both"/>
            </w:pPr>
            <w:r>
              <w:rPr>
                <w:rFonts w:ascii="Times New Roman"/>
                <w:b w:val="false"/>
                <w:i w:val="false"/>
                <w:color w:val="000000"/>
                <w:sz w:val="20"/>
              </w:rPr>
              <w:t>
6</w:t>
            </w:r>
          </w:p>
          <w:bookmarkEnd w:id="84"/>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5"/>
          <w:p>
            <w:pPr>
              <w:spacing w:after="20"/>
              <w:ind w:left="20"/>
              <w:jc w:val="both"/>
            </w:pPr>
            <w:r>
              <w:rPr>
                <w:rFonts w:ascii="Times New Roman"/>
                <w:b w:val="false"/>
                <w:i w:val="false"/>
                <w:color w:val="000000"/>
                <w:sz w:val="20"/>
              </w:rPr>
              <w:t>
7</w:t>
            </w:r>
          </w:p>
          <w:bookmarkEnd w:id="85"/>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Ұзынкөл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12-1-123-013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6"/>
          <w:p>
            <w:pPr>
              <w:spacing w:after="20"/>
              <w:ind w:left="20"/>
              <w:jc w:val="both"/>
            </w:pPr>
            <w:r>
              <w:rPr>
                <w:rFonts w:ascii="Times New Roman"/>
                <w:b w:val="false"/>
                <w:i w:val="false"/>
                <w:color w:val="000000"/>
                <w:sz w:val="20"/>
              </w:rPr>
              <w:t>
8</w:t>
            </w:r>
          </w:p>
          <w:bookmarkEnd w:id="86"/>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7"/>
          <w:p>
            <w:pPr>
              <w:spacing w:after="20"/>
              <w:ind w:left="20"/>
              <w:jc w:val="both"/>
            </w:pPr>
            <w:r>
              <w:rPr>
                <w:rFonts w:ascii="Times New Roman"/>
                <w:b w:val="false"/>
                <w:i w:val="false"/>
                <w:color w:val="000000"/>
                <w:sz w:val="20"/>
              </w:rPr>
              <w:t>
9</w:t>
            </w:r>
          </w:p>
          <w:bookmarkEnd w:id="87"/>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Чапаев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8"/>
          <w:p>
            <w:pPr>
              <w:spacing w:after="20"/>
              <w:ind w:left="20"/>
              <w:jc w:val="both"/>
            </w:pPr>
            <w:r>
              <w:rPr>
                <w:rFonts w:ascii="Times New Roman"/>
                <w:b w:val="false"/>
                <w:i w:val="false"/>
                <w:color w:val="000000"/>
                <w:sz w:val="20"/>
              </w:rPr>
              <w:t>
10</w:t>
            </w:r>
          </w:p>
          <w:bookmarkEnd w:id="88"/>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11</w:t>
            </w:r>
          </w:p>
          <w:bookmarkEnd w:id="89"/>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0"/>
          <w:p>
            <w:pPr>
              <w:spacing w:after="20"/>
              <w:ind w:left="20"/>
              <w:jc w:val="both"/>
            </w:pPr>
            <w:r>
              <w:rPr>
                <w:rFonts w:ascii="Times New Roman"/>
                <w:b w:val="false"/>
                <w:i w:val="false"/>
                <w:color w:val="000000"/>
                <w:sz w:val="20"/>
              </w:rPr>
              <w:t>
12</w:t>
            </w:r>
          </w:p>
          <w:bookmarkEnd w:id="90"/>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1"/>
          <w:p>
            <w:pPr>
              <w:spacing w:after="20"/>
              <w:ind w:left="20"/>
              <w:jc w:val="both"/>
            </w:pPr>
            <w:r>
              <w:rPr>
                <w:rFonts w:ascii="Times New Roman"/>
                <w:b w:val="false"/>
                <w:i w:val="false"/>
                <w:color w:val="000000"/>
                <w:sz w:val="20"/>
              </w:rPr>
              <w:t>
13</w:t>
            </w:r>
          </w:p>
          <w:bookmarkEnd w:id="91"/>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2"/>
          <w:p>
            <w:pPr>
              <w:spacing w:after="20"/>
              <w:ind w:left="20"/>
              <w:jc w:val="both"/>
            </w:pPr>
            <w:r>
              <w:rPr>
                <w:rFonts w:ascii="Times New Roman"/>
                <w:b w:val="false"/>
                <w:i w:val="false"/>
                <w:color w:val="000000"/>
                <w:sz w:val="20"/>
              </w:rPr>
              <w:t>
14</w:t>
            </w:r>
          </w:p>
          <w:bookmarkEnd w:id="92"/>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3"/>
          <w:p>
            <w:pPr>
              <w:spacing w:after="20"/>
              <w:ind w:left="20"/>
              <w:jc w:val="both"/>
            </w:pPr>
            <w:r>
              <w:rPr>
                <w:rFonts w:ascii="Times New Roman"/>
                <w:b w:val="false"/>
                <w:i w:val="false"/>
                <w:color w:val="000000"/>
                <w:sz w:val="20"/>
              </w:rPr>
              <w:t>
15</w:t>
            </w:r>
          </w:p>
          <w:bookmarkEnd w:id="93"/>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4"/>
          <w:p>
            <w:pPr>
              <w:spacing w:after="20"/>
              <w:ind w:left="20"/>
              <w:jc w:val="both"/>
            </w:pPr>
            <w:r>
              <w:rPr>
                <w:rFonts w:ascii="Times New Roman"/>
                <w:b w:val="false"/>
                <w:i w:val="false"/>
                <w:color w:val="000000"/>
                <w:sz w:val="20"/>
              </w:rPr>
              <w:t>
16</w:t>
            </w:r>
          </w:p>
          <w:bookmarkEnd w:id="94"/>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07-1-123-027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