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af1a" w14:textId="cbaa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2017-2019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2016 жылғы 22 желтоқсандағы № 79 шешімі. Қостанай облысының Әділет департаментінде 2017 жылғы 5 қаңтарда № 6780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Федоров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1"/>
    <w:p>
      <w:pPr>
        <w:spacing w:after="0"/>
        <w:ind w:left="0"/>
        <w:jc w:val="both"/>
      </w:pPr>
      <w:r>
        <w:rPr>
          <w:rFonts w:ascii="Times New Roman"/>
          <w:b w:val="false"/>
          <w:i w:val="false"/>
          <w:color w:val="000000"/>
          <w:sz w:val="28"/>
        </w:rPr>
        <w:t>
      1) кірістер – 3227198,8 мың теңге, оның ішінде:</w:t>
      </w:r>
    </w:p>
    <w:p>
      <w:pPr>
        <w:spacing w:after="0"/>
        <w:ind w:left="0"/>
        <w:jc w:val="both"/>
      </w:pPr>
      <w:r>
        <w:rPr>
          <w:rFonts w:ascii="Times New Roman"/>
          <w:b w:val="false"/>
          <w:i w:val="false"/>
          <w:color w:val="000000"/>
          <w:sz w:val="28"/>
        </w:rPr>
        <w:t>
      салықтық түсімдер бойынша – 858683,7 мың теңге;</w:t>
      </w:r>
    </w:p>
    <w:p>
      <w:pPr>
        <w:spacing w:after="0"/>
        <w:ind w:left="0"/>
        <w:jc w:val="both"/>
      </w:pPr>
      <w:r>
        <w:rPr>
          <w:rFonts w:ascii="Times New Roman"/>
          <w:b w:val="false"/>
          <w:i w:val="false"/>
          <w:color w:val="000000"/>
          <w:sz w:val="28"/>
        </w:rPr>
        <w:t>
      салықтық емес түсімдер бойынша – 15648,0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12750,3 мың теңге;</w:t>
      </w:r>
    </w:p>
    <w:p>
      <w:pPr>
        <w:spacing w:after="0"/>
        <w:ind w:left="0"/>
        <w:jc w:val="both"/>
      </w:pPr>
      <w:r>
        <w:rPr>
          <w:rFonts w:ascii="Times New Roman"/>
          <w:b w:val="false"/>
          <w:i w:val="false"/>
          <w:color w:val="000000"/>
          <w:sz w:val="28"/>
        </w:rPr>
        <w:t>
      трансферттер түсімі бойынша – 2340116,8 мың теңге;</w:t>
      </w:r>
    </w:p>
    <w:p>
      <w:pPr>
        <w:spacing w:after="0"/>
        <w:ind w:left="0"/>
        <w:jc w:val="both"/>
      </w:pPr>
      <w:r>
        <w:rPr>
          <w:rFonts w:ascii="Times New Roman"/>
          <w:b w:val="false"/>
          <w:i w:val="false"/>
          <w:color w:val="000000"/>
          <w:sz w:val="28"/>
        </w:rPr>
        <w:t>
      2) шығындар – 3355122,5 мың теңге;</w:t>
      </w:r>
    </w:p>
    <w:p>
      <w:pPr>
        <w:spacing w:after="0"/>
        <w:ind w:left="0"/>
        <w:jc w:val="both"/>
      </w:pPr>
      <w:r>
        <w:rPr>
          <w:rFonts w:ascii="Times New Roman"/>
          <w:b w:val="false"/>
          <w:i w:val="false"/>
          <w:color w:val="000000"/>
          <w:sz w:val="28"/>
        </w:rPr>
        <w:t>
      3) таза бюджеттік кредиттеу – 6752,5 мың теңге, оның ішінде:</w:t>
      </w:r>
    </w:p>
    <w:p>
      <w:pPr>
        <w:spacing w:after="0"/>
        <w:ind w:left="0"/>
        <w:jc w:val="both"/>
      </w:pPr>
      <w:r>
        <w:rPr>
          <w:rFonts w:ascii="Times New Roman"/>
          <w:b w:val="false"/>
          <w:i w:val="false"/>
          <w:color w:val="000000"/>
          <w:sz w:val="28"/>
        </w:rPr>
        <w:t>
      бюджеттік кредиттер – 27227,5 мың теңге;</w:t>
      </w:r>
    </w:p>
    <w:p>
      <w:pPr>
        <w:spacing w:after="0"/>
        <w:ind w:left="0"/>
        <w:jc w:val="both"/>
      </w:pPr>
      <w:r>
        <w:rPr>
          <w:rFonts w:ascii="Times New Roman"/>
          <w:b w:val="false"/>
          <w:i w:val="false"/>
          <w:color w:val="000000"/>
          <w:sz w:val="28"/>
        </w:rPr>
        <w:t>
      бюджеттік кредиттерді өтеу – 20475,0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-134676,2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134676,2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Федоров ауданы мәслихатының 29.11.2017 </w:t>
      </w:r>
      <w:r>
        <w:rPr>
          <w:rFonts w:ascii="Times New Roman"/>
          <w:b w:val="false"/>
          <w:i w:val="false"/>
          <w:color w:val="000000"/>
          <w:sz w:val="28"/>
        </w:rPr>
        <w:t>№ 182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2. 2017 жылға арналған аудандық бюджетте облыстық бюджеттен аудан бюджетіне берілетін субвенция көлемі 1883755,0 мың теңге сомасында көзделгені ескерілсін.</w:t>
      </w:r>
    </w:p>
    <w:bookmarkEnd w:id="2"/>
    <w:bookmarkStart w:name="z19" w:id="3"/>
    <w:p>
      <w:pPr>
        <w:spacing w:after="0"/>
        <w:ind w:left="0"/>
        <w:jc w:val="both"/>
      </w:pPr>
      <w:r>
        <w:rPr>
          <w:rFonts w:ascii="Times New Roman"/>
          <w:b w:val="false"/>
          <w:i w:val="false"/>
          <w:color w:val="000000"/>
          <w:sz w:val="28"/>
        </w:rPr>
        <w:t xml:space="preserve">
      3. 2017 жылға арналған аудандық бюджетте облыстық бюджетке аудан бюджетінен бюджеттік алып қоюлардың көлемдері көзделмегені ескерілсін. </w:t>
      </w:r>
    </w:p>
    <w:bookmarkEnd w:id="3"/>
    <w:bookmarkStart w:name="z20" w:id="4"/>
    <w:p>
      <w:pPr>
        <w:spacing w:after="0"/>
        <w:ind w:left="0"/>
        <w:jc w:val="both"/>
      </w:pPr>
      <w:r>
        <w:rPr>
          <w:rFonts w:ascii="Times New Roman"/>
          <w:b w:val="false"/>
          <w:i w:val="false"/>
          <w:color w:val="000000"/>
          <w:sz w:val="28"/>
        </w:rPr>
        <w:t>
      4. 2017 жылға арналған жергілікті атқарушы органның резерві 17000,0 мың теңге сомасында бекітілсін.</w:t>
      </w:r>
    </w:p>
    <w:bookmarkEnd w:id="4"/>
    <w:bookmarkStart w:name="z21" w:id="5"/>
    <w:p>
      <w:pPr>
        <w:spacing w:after="0"/>
        <w:ind w:left="0"/>
        <w:jc w:val="both"/>
      </w:pPr>
      <w:r>
        <w:rPr>
          <w:rFonts w:ascii="Times New Roman"/>
          <w:b w:val="false"/>
          <w:i w:val="false"/>
          <w:color w:val="000000"/>
          <w:sz w:val="28"/>
        </w:rPr>
        <w:t xml:space="preserve">
      5. Кент, ауыл, ауылдық округ әкімі аппараттарының 2017 жылға арналған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22" w:id="6"/>
    <w:p>
      <w:pPr>
        <w:spacing w:after="0"/>
        <w:ind w:left="0"/>
        <w:jc w:val="both"/>
      </w:pPr>
      <w:r>
        <w:rPr>
          <w:rFonts w:ascii="Times New Roman"/>
          <w:b w:val="false"/>
          <w:i w:val="false"/>
          <w:color w:val="000000"/>
          <w:sz w:val="28"/>
        </w:rPr>
        <w:t xml:space="preserve">
      6. Федоров ауданының 2017 жылға арналған бюджетін атқару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6"/>
    <w:bookmarkStart w:name="z23" w:id="7"/>
    <w:p>
      <w:pPr>
        <w:spacing w:after="0"/>
        <w:ind w:left="0"/>
        <w:jc w:val="both"/>
      </w:pPr>
      <w:r>
        <w:rPr>
          <w:rFonts w:ascii="Times New Roman"/>
          <w:b w:val="false"/>
          <w:i w:val="false"/>
          <w:color w:val="000000"/>
          <w:sz w:val="28"/>
        </w:rPr>
        <w:t xml:space="preserve">
      7. 2017 жылға арналған жергілікті өзін-өзі басқару органдарына берілетін трансфеттердің ауылдар, кенттер, ауылдық округтер, аудандық маңызы бар қалалар арасында бөлінуі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7"/>
    <w:bookmarkStart w:name="z24" w:id="8"/>
    <w:p>
      <w:pPr>
        <w:spacing w:after="0"/>
        <w:ind w:left="0"/>
        <w:jc w:val="both"/>
      </w:pPr>
      <w:r>
        <w:rPr>
          <w:rFonts w:ascii="Times New Roman"/>
          <w:b w:val="false"/>
          <w:i w:val="false"/>
          <w:color w:val="000000"/>
          <w:sz w:val="28"/>
        </w:rPr>
        <w:t>
      8. Осы шешім 2017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IV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Пужанский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Бекенов</w:t>
            </w:r>
            <w:r>
              <w:rPr>
                <w:rFonts w:ascii="Times New Roman"/>
                <w:b w:val="false"/>
                <w:i w:val="false"/>
                <w:color w:val="000000"/>
                <w:sz w:val="20"/>
              </w:rPr>
              <w:t>
</w:t>
            </w:r>
          </w:p>
        </w:tc>
      </w:tr>
    </w:tbl>
    <w:bookmarkStart w:name="z27" w:id="9"/>
    <w:p>
      <w:pPr>
        <w:spacing w:after="0"/>
        <w:ind w:left="0"/>
        <w:jc w:val="both"/>
      </w:pPr>
      <w:r>
        <w:rPr>
          <w:rFonts w:ascii="Times New Roman"/>
          <w:b w:val="false"/>
          <w:i w:val="false"/>
          <w:color w:val="000000"/>
          <w:sz w:val="28"/>
        </w:rPr>
        <w:t>
      "КЕЛІСІЛДІ"</w:t>
      </w:r>
    </w:p>
    <w:bookmarkEnd w:id="9"/>
    <w:bookmarkStart w:name="z28" w:id="10"/>
    <w:p>
      <w:pPr>
        <w:spacing w:after="0"/>
        <w:ind w:left="0"/>
        <w:jc w:val="both"/>
      </w:pPr>
      <w:r>
        <w:rPr>
          <w:rFonts w:ascii="Times New Roman"/>
          <w:b w:val="false"/>
          <w:i w:val="false"/>
          <w:color w:val="000000"/>
          <w:sz w:val="28"/>
        </w:rPr>
        <w:t>
      "Федоров ауданының экономика</w:t>
      </w:r>
    </w:p>
    <w:bookmarkEnd w:id="10"/>
    <w:bookmarkStart w:name="z29" w:id="11"/>
    <w:p>
      <w:pPr>
        <w:spacing w:after="0"/>
        <w:ind w:left="0"/>
        <w:jc w:val="both"/>
      </w:pPr>
      <w:r>
        <w:rPr>
          <w:rFonts w:ascii="Times New Roman"/>
          <w:b w:val="false"/>
          <w:i w:val="false"/>
          <w:color w:val="000000"/>
          <w:sz w:val="28"/>
        </w:rPr>
        <w:t>
      және қаржы бөлімі" мемлекеттік</w:t>
      </w:r>
    </w:p>
    <w:bookmarkEnd w:id="11"/>
    <w:bookmarkStart w:name="z30" w:id="12"/>
    <w:p>
      <w:pPr>
        <w:spacing w:after="0"/>
        <w:ind w:left="0"/>
        <w:jc w:val="both"/>
      </w:pPr>
      <w:r>
        <w:rPr>
          <w:rFonts w:ascii="Times New Roman"/>
          <w:b w:val="false"/>
          <w:i w:val="false"/>
          <w:color w:val="000000"/>
          <w:sz w:val="28"/>
        </w:rPr>
        <w:t>
      мекемесінің басшысы</w:t>
      </w:r>
    </w:p>
    <w:bookmarkEnd w:id="12"/>
    <w:bookmarkStart w:name="z31" w:id="13"/>
    <w:p>
      <w:pPr>
        <w:spacing w:after="0"/>
        <w:ind w:left="0"/>
        <w:jc w:val="both"/>
      </w:pPr>
      <w:r>
        <w:rPr>
          <w:rFonts w:ascii="Times New Roman"/>
          <w:b w:val="false"/>
          <w:i w:val="false"/>
          <w:color w:val="000000"/>
          <w:sz w:val="28"/>
        </w:rPr>
        <w:t>
      ___________________ В. Гринак</w:t>
      </w:r>
    </w:p>
    <w:bookmarkEnd w:id="13"/>
    <w:bookmarkStart w:name="z32" w:id="14"/>
    <w:p>
      <w:pPr>
        <w:spacing w:after="0"/>
        <w:ind w:left="0"/>
        <w:jc w:val="both"/>
      </w:pPr>
      <w:r>
        <w:rPr>
          <w:rFonts w:ascii="Times New Roman"/>
          <w:b w:val="false"/>
          <w:i w:val="false"/>
          <w:color w:val="000000"/>
          <w:sz w:val="28"/>
        </w:rPr>
        <w:t xml:space="preserve">
      22 желтоқсан 2016 жыл </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79 шешіміне 1-қосымша</w:t>
            </w:r>
          </w:p>
        </w:tc>
      </w:tr>
    </w:tbl>
    <w:bookmarkStart w:name="z34" w:id="15"/>
    <w:p>
      <w:pPr>
        <w:spacing w:after="0"/>
        <w:ind w:left="0"/>
        <w:jc w:val="left"/>
      </w:pPr>
      <w:r>
        <w:rPr>
          <w:rFonts w:ascii="Times New Roman"/>
          <w:b/>
          <w:i w:val="false"/>
          <w:color w:val="000000"/>
        </w:rPr>
        <w:t xml:space="preserve"> Федоров ауданының 2017 жылға арналған аудандық бюджеті</w:t>
      </w:r>
    </w:p>
    <w:bookmarkEnd w:id="15"/>
    <w:p>
      <w:pPr>
        <w:spacing w:after="0"/>
        <w:ind w:left="0"/>
        <w:jc w:val="both"/>
      </w:pPr>
      <w:r>
        <w:rPr>
          <w:rFonts w:ascii="Times New Roman"/>
          <w:b w:val="false"/>
          <w:i w:val="false"/>
          <w:color w:val="ff0000"/>
          <w:sz w:val="28"/>
        </w:rPr>
        <w:t xml:space="preserve">
      Ескерту. 1-қосымша жаңа редакцияда - Қостанай облысы Федоров ауданы мәслихатының 29.11.2017 </w:t>
      </w:r>
      <w:r>
        <w:rPr>
          <w:rFonts w:ascii="Times New Roman"/>
          <w:b w:val="false"/>
          <w:i w:val="false"/>
          <w:color w:val="ff0000"/>
          <w:sz w:val="28"/>
        </w:rPr>
        <w:t>№ 182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6"/>
          <w:p>
            <w:pPr>
              <w:spacing w:after="20"/>
              <w:ind w:left="20"/>
              <w:jc w:val="both"/>
            </w:pPr>
            <w:r>
              <w:rPr>
                <w:rFonts w:ascii="Times New Roman"/>
                <w:b w:val="false"/>
                <w:i w:val="false"/>
                <w:color w:val="000000"/>
                <w:sz w:val="20"/>
              </w:rPr>
              <w:t>
Санаты</w:t>
            </w:r>
          </w:p>
          <w:bookmarkEnd w:id="1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7"/>
          <w:p>
            <w:pPr>
              <w:spacing w:after="20"/>
              <w:ind w:left="20"/>
              <w:jc w:val="both"/>
            </w:pPr>
            <w:r>
              <w:rPr>
                <w:rFonts w:ascii="Times New Roman"/>
                <w:b w:val="false"/>
                <w:i w:val="false"/>
                <w:color w:val="000000"/>
                <w:sz w:val="20"/>
              </w:rPr>
              <w:t>
I</w:t>
            </w:r>
          </w:p>
          <w:bookmarkEnd w:id="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8"/>
          <w:p>
            <w:pPr>
              <w:spacing w:after="20"/>
              <w:ind w:left="20"/>
              <w:jc w:val="both"/>
            </w:pPr>
            <w:r>
              <w:rPr>
                <w:rFonts w:ascii="Times New Roman"/>
                <w:b w:val="false"/>
                <w:i w:val="false"/>
                <w:color w:val="000000"/>
                <w:sz w:val="20"/>
              </w:rPr>
              <w:t>
1</w:t>
            </w:r>
          </w:p>
          <w:bookmarkEnd w:id="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9"/>
          <w:p>
            <w:pPr>
              <w:spacing w:after="20"/>
              <w:ind w:left="20"/>
              <w:jc w:val="both"/>
            </w:pPr>
            <w:r>
              <w:rPr>
                <w:rFonts w:ascii="Times New Roman"/>
                <w:b w:val="false"/>
                <w:i w:val="false"/>
                <w:color w:val="000000"/>
                <w:sz w:val="20"/>
              </w:rPr>
              <w:t>
1</w:t>
            </w:r>
          </w:p>
          <w:bookmarkEnd w:id="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0"/>
          <w:p>
            <w:pPr>
              <w:spacing w:after="20"/>
              <w:ind w:left="20"/>
              <w:jc w:val="both"/>
            </w:pPr>
            <w:r>
              <w:rPr>
                <w:rFonts w:ascii="Times New Roman"/>
                <w:b w:val="false"/>
                <w:i w:val="false"/>
                <w:color w:val="000000"/>
                <w:sz w:val="20"/>
              </w:rPr>
              <w:t>
1</w:t>
            </w:r>
          </w:p>
          <w:bookmarkEnd w:id="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1"/>
          <w:p>
            <w:pPr>
              <w:spacing w:after="20"/>
              <w:ind w:left="20"/>
              <w:jc w:val="both"/>
            </w:pPr>
            <w:r>
              <w:rPr>
                <w:rFonts w:ascii="Times New Roman"/>
                <w:b w:val="false"/>
                <w:i w:val="false"/>
                <w:color w:val="000000"/>
                <w:sz w:val="20"/>
              </w:rPr>
              <w:t>
1</w:t>
            </w:r>
          </w:p>
          <w:bookmarkEnd w:id="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2"/>
          <w:p>
            <w:pPr>
              <w:spacing w:after="20"/>
              <w:ind w:left="20"/>
              <w:jc w:val="both"/>
            </w:pPr>
            <w:r>
              <w:rPr>
                <w:rFonts w:ascii="Times New Roman"/>
                <w:b w:val="false"/>
                <w:i w:val="false"/>
                <w:color w:val="000000"/>
                <w:sz w:val="20"/>
              </w:rPr>
              <w:t>
1</w:t>
            </w:r>
          </w:p>
          <w:bookmarkEnd w:id="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3"/>
          <w:p>
            <w:pPr>
              <w:spacing w:after="20"/>
              <w:ind w:left="20"/>
              <w:jc w:val="both"/>
            </w:pPr>
            <w:r>
              <w:rPr>
                <w:rFonts w:ascii="Times New Roman"/>
                <w:b w:val="false"/>
                <w:i w:val="false"/>
                <w:color w:val="000000"/>
                <w:sz w:val="20"/>
              </w:rPr>
              <w:t>
1</w:t>
            </w:r>
          </w:p>
          <w:bookmarkEnd w:id="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1</w:t>
            </w:r>
          </w:p>
          <w:bookmarkEnd w:id="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1</w:t>
            </w:r>
          </w:p>
          <w:bookmarkEnd w:id="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1</w:t>
            </w:r>
          </w:p>
          <w:bookmarkEnd w:id="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1</w:t>
            </w:r>
          </w:p>
          <w:bookmarkEnd w:id="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1</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9"/>
          <w:p>
            <w:pPr>
              <w:spacing w:after="20"/>
              <w:ind w:left="20"/>
              <w:jc w:val="both"/>
            </w:pPr>
            <w:r>
              <w:rPr>
                <w:rFonts w:ascii="Times New Roman"/>
                <w:b w:val="false"/>
                <w:i w:val="false"/>
                <w:color w:val="000000"/>
                <w:sz w:val="20"/>
              </w:rPr>
              <w:t>
 1</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0"/>
          <w:p>
            <w:pPr>
              <w:spacing w:after="20"/>
              <w:ind w:left="20"/>
              <w:jc w:val="both"/>
            </w:pPr>
            <w:r>
              <w:rPr>
                <w:rFonts w:ascii="Times New Roman"/>
                <w:b w:val="false"/>
                <w:i w:val="false"/>
                <w:color w:val="000000"/>
                <w:sz w:val="20"/>
              </w:rPr>
              <w:t>
1</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1"/>
          <w:p>
            <w:pPr>
              <w:spacing w:after="20"/>
              <w:ind w:left="20"/>
              <w:jc w:val="both"/>
            </w:pPr>
            <w:r>
              <w:rPr>
                <w:rFonts w:ascii="Times New Roman"/>
                <w:b w:val="false"/>
                <w:i w:val="false"/>
                <w:color w:val="000000"/>
                <w:sz w:val="20"/>
              </w:rPr>
              <w:t>
1</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2"/>
          <w:p>
            <w:pPr>
              <w:spacing w:after="20"/>
              <w:ind w:left="20"/>
              <w:jc w:val="both"/>
            </w:pPr>
            <w:r>
              <w:rPr>
                <w:rFonts w:ascii="Times New Roman"/>
                <w:b w:val="false"/>
                <w:i w:val="false"/>
                <w:color w:val="000000"/>
                <w:sz w:val="20"/>
              </w:rPr>
              <w:t>
1</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3"/>
          <w:p>
            <w:pPr>
              <w:spacing w:after="20"/>
              <w:ind w:left="20"/>
              <w:jc w:val="both"/>
            </w:pPr>
            <w:r>
              <w:rPr>
                <w:rFonts w:ascii="Times New Roman"/>
                <w:b w:val="false"/>
                <w:i w:val="false"/>
                <w:color w:val="000000"/>
                <w:sz w:val="20"/>
              </w:rPr>
              <w:t>
1</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4"/>
          <w:p>
            <w:pPr>
              <w:spacing w:after="20"/>
              <w:ind w:left="20"/>
              <w:jc w:val="both"/>
            </w:pPr>
            <w:r>
              <w:rPr>
                <w:rFonts w:ascii="Times New Roman"/>
                <w:b w:val="false"/>
                <w:i w:val="false"/>
                <w:color w:val="000000"/>
                <w:sz w:val="20"/>
              </w:rPr>
              <w:t>
2</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5"/>
          <w:p>
            <w:pPr>
              <w:spacing w:after="20"/>
              <w:ind w:left="20"/>
              <w:jc w:val="both"/>
            </w:pPr>
            <w:r>
              <w:rPr>
                <w:rFonts w:ascii="Times New Roman"/>
                <w:b w:val="false"/>
                <w:i w:val="false"/>
                <w:color w:val="000000"/>
                <w:sz w:val="20"/>
              </w:rPr>
              <w:t>
2</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6"/>
          <w:p>
            <w:pPr>
              <w:spacing w:after="20"/>
              <w:ind w:left="20"/>
              <w:jc w:val="both"/>
            </w:pPr>
            <w:r>
              <w:rPr>
                <w:rFonts w:ascii="Times New Roman"/>
                <w:b w:val="false"/>
                <w:i w:val="false"/>
                <w:color w:val="000000"/>
                <w:sz w:val="20"/>
              </w:rPr>
              <w:t>
2</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7"/>
          <w:p>
            <w:pPr>
              <w:spacing w:after="20"/>
              <w:ind w:left="20"/>
              <w:jc w:val="both"/>
            </w:pPr>
            <w:r>
              <w:rPr>
                <w:rFonts w:ascii="Times New Roman"/>
                <w:b w:val="false"/>
                <w:i w:val="false"/>
                <w:color w:val="000000"/>
                <w:sz w:val="20"/>
              </w:rPr>
              <w:t>
2</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8"/>
          <w:p>
            <w:pPr>
              <w:spacing w:after="20"/>
              <w:ind w:left="20"/>
              <w:jc w:val="both"/>
            </w:pPr>
            <w:r>
              <w:rPr>
                <w:rFonts w:ascii="Times New Roman"/>
                <w:b w:val="false"/>
                <w:i w:val="false"/>
                <w:color w:val="000000"/>
                <w:sz w:val="20"/>
              </w:rPr>
              <w:t>
2</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
          <w:p>
            <w:pPr>
              <w:spacing w:after="20"/>
              <w:ind w:left="20"/>
              <w:jc w:val="both"/>
            </w:pPr>
            <w:r>
              <w:rPr>
                <w:rFonts w:ascii="Times New Roman"/>
                <w:b w:val="false"/>
                <w:i w:val="false"/>
                <w:color w:val="000000"/>
                <w:sz w:val="20"/>
              </w:rPr>
              <w:t>
2</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0"/>
          <w:p>
            <w:pPr>
              <w:spacing w:after="20"/>
              <w:ind w:left="20"/>
              <w:jc w:val="both"/>
            </w:pPr>
            <w:r>
              <w:rPr>
                <w:rFonts w:ascii="Times New Roman"/>
                <w:b w:val="false"/>
                <w:i w:val="false"/>
                <w:color w:val="000000"/>
                <w:sz w:val="20"/>
              </w:rPr>
              <w:t>
2</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1"/>
          <w:p>
            <w:pPr>
              <w:spacing w:after="20"/>
              <w:ind w:left="20"/>
              <w:jc w:val="both"/>
            </w:pPr>
            <w:r>
              <w:rPr>
                <w:rFonts w:ascii="Times New Roman"/>
                <w:b w:val="false"/>
                <w:i w:val="false"/>
                <w:color w:val="000000"/>
                <w:sz w:val="20"/>
              </w:rPr>
              <w:t>
2</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2"/>
          <w:p>
            <w:pPr>
              <w:spacing w:after="20"/>
              <w:ind w:left="20"/>
              <w:jc w:val="both"/>
            </w:pPr>
            <w:r>
              <w:rPr>
                <w:rFonts w:ascii="Times New Roman"/>
                <w:b w:val="false"/>
                <w:i w:val="false"/>
                <w:color w:val="000000"/>
                <w:sz w:val="20"/>
              </w:rPr>
              <w:t>
2</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3"/>
          <w:p>
            <w:pPr>
              <w:spacing w:after="20"/>
              <w:ind w:left="20"/>
              <w:jc w:val="both"/>
            </w:pPr>
            <w:r>
              <w:rPr>
                <w:rFonts w:ascii="Times New Roman"/>
                <w:b w:val="false"/>
                <w:i w:val="false"/>
                <w:color w:val="000000"/>
                <w:sz w:val="20"/>
              </w:rPr>
              <w:t>
2</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4"/>
          <w:p>
            <w:pPr>
              <w:spacing w:after="20"/>
              <w:ind w:left="20"/>
              <w:jc w:val="both"/>
            </w:pPr>
            <w:r>
              <w:rPr>
                <w:rFonts w:ascii="Times New Roman"/>
                <w:b w:val="false"/>
                <w:i w:val="false"/>
                <w:color w:val="000000"/>
                <w:sz w:val="20"/>
              </w:rPr>
              <w:t>
3</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5"/>
          <w:p>
            <w:pPr>
              <w:spacing w:after="20"/>
              <w:ind w:left="20"/>
              <w:jc w:val="both"/>
            </w:pPr>
            <w:r>
              <w:rPr>
                <w:rFonts w:ascii="Times New Roman"/>
                <w:b w:val="false"/>
                <w:i w:val="false"/>
                <w:color w:val="000000"/>
                <w:sz w:val="20"/>
              </w:rPr>
              <w:t>
3</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6"/>
          <w:p>
            <w:pPr>
              <w:spacing w:after="20"/>
              <w:ind w:left="20"/>
              <w:jc w:val="both"/>
            </w:pPr>
            <w:r>
              <w:rPr>
                <w:rFonts w:ascii="Times New Roman"/>
                <w:b w:val="false"/>
                <w:i w:val="false"/>
                <w:color w:val="000000"/>
                <w:sz w:val="20"/>
              </w:rPr>
              <w:t>
3</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7"/>
          <w:p>
            <w:pPr>
              <w:spacing w:after="20"/>
              <w:ind w:left="20"/>
              <w:jc w:val="both"/>
            </w:pPr>
            <w:r>
              <w:rPr>
                <w:rFonts w:ascii="Times New Roman"/>
                <w:b w:val="false"/>
                <w:i w:val="false"/>
                <w:color w:val="000000"/>
                <w:sz w:val="20"/>
              </w:rPr>
              <w:t>
3</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8"/>
          <w:p>
            <w:pPr>
              <w:spacing w:after="20"/>
              <w:ind w:left="20"/>
              <w:jc w:val="both"/>
            </w:pPr>
            <w:r>
              <w:rPr>
                <w:rFonts w:ascii="Times New Roman"/>
                <w:b w:val="false"/>
                <w:i w:val="false"/>
                <w:color w:val="000000"/>
                <w:sz w:val="20"/>
              </w:rPr>
              <w:t>
3</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9"/>
          <w:p>
            <w:pPr>
              <w:spacing w:after="20"/>
              <w:ind w:left="20"/>
              <w:jc w:val="both"/>
            </w:pPr>
            <w:r>
              <w:rPr>
                <w:rFonts w:ascii="Times New Roman"/>
                <w:b w:val="false"/>
                <w:i w:val="false"/>
                <w:color w:val="000000"/>
                <w:sz w:val="20"/>
              </w:rPr>
              <w:t>
4</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4</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4</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Функционалдық топ</w:t>
            </w:r>
          </w:p>
          <w:bookmarkEnd w:id="5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w:t>
            </w:r>
          </w:p>
          <w:bookmarkEnd w:id="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4"/>
          <w:p>
            <w:pPr>
              <w:spacing w:after="20"/>
              <w:ind w:left="20"/>
              <w:jc w:val="both"/>
            </w:pPr>
            <w:r>
              <w:rPr>
                <w:rFonts w:ascii="Times New Roman"/>
                <w:b w:val="false"/>
                <w:i w:val="false"/>
                <w:color w:val="000000"/>
                <w:sz w:val="20"/>
              </w:rPr>
              <w:t>
II</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5"/>
          <w:p>
            <w:pPr>
              <w:spacing w:after="20"/>
              <w:ind w:left="20"/>
              <w:jc w:val="both"/>
            </w:pPr>
            <w:r>
              <w:rPr>
                <w:rFonts w:ascii="Times New Roman"/>
                <w:b w:val="false"/>
                <w:i w:val="false"/>
                <w:color w:val="000000"/>
                <w:sz w:val="20"/>
              </w:rPr>
              <w:t>
01</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6"/>
          <w:p>
            <w:pPr>
              <w:spacing w:after="20"/>
              <w:ind w:left="20"/>
              <w:jc w:val="both"/>
            </w:pPr>
            <w:r>
              <w:rPr>
                <w:rFonts w:ascii="Times New Roman"/>
                <w:b w:val="false"/>
                <w:i w:val="false"/>
                <w:color w:val="000000"/>
                <w:sz w:val="20"/>
              </w:rPr>
              <w:t>
02</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7"/>
          <w:p>
            <w:pPr>
              <w:spacing w:after="20"/>
              <w:ind w:left="20"/>
              <w:jc w:val="both"/>
            </w:pPr>
            <w:r>
              <w:rPr>
                <w:rFonts w:ascii="Times New Roman"/>
                <w:b w:val="false"/>
                <w:i w:val="false"/>
                <w:color w:val="000000"/>
                <w:sz w:val="20"/>
              </w:rPr>
              <w:t>
04</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1918918,1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58"/>
          <w:p>
            <w:pPr>
              <w:spacing w:after="20"/>
              <w:ind w:left="20"/>
              <w:jc w:val="both"/>
            </w:pPr>
            <w:r>
              <w:rPr>
                <w:rFonts w:ascii="Times New Roman"/>
                <w:b w:val="false"/>
                <w:i w:val="false"/>
                <w:color w:val="000000"/>
                <w:sz w:val="20"/>
              </w:rPr>
              <w:t>
06</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59"/>
          <w:p>
            <w:pPr>
              <w:spacing w:after="20"/>
              <w:ind w:left="20"/>
              <w:jc w:val="both"/>
            </w:pPr>
            <w:r>
              <w:rPr>
                <w:rFonts w:ascii="Times New Roman"/>
                <w:b w:val="false"/>
                <w:i w:val="false"/>
                <w:color w:val="000000"/>
                <w:sz w:val="20"/>
              </w:rPr>
              <w:t>
07</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60"/>
          <w:p>
            <w:pPr>
              <w:spacing w:after="20"/>
              <w:ind w:left="20"/>
              <w:jc w:val="both"/>
            </w:pPr>
            <w:r>
              <w:rPr>
                <w:rFonts w:ascii="Times New Roman"/>
                <w:b w:val="false"/>
                <w:i w:val="false"/>
                <w:color w:val="000000"/>
                <w:sz w:val="20"/>
              </w:rPr>
              <w:t>
08</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61"/>
          <w:p>
            <w:pPr>
              <w:spacing w:after="20"/>
              <w:ind w:left="20"/>
              <w:jc w:val="both"/>
            </w:pPr>
            <w:r>
              <w:rPr>
                <w:rFonts w:ascii="Times New Roman"/>
                <w:b w:val="false"/>
                <w:i w:val="false"/>
                <w:color w:val="000000"/>
                <w:sz w:val="20"/>
              </w:rPr>
              <w:t>
10</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62"/>
          <w:p>
            <w:pPr>
              <w:spacing w:after="20"/>
              <w:ind w:left="20"/>
              <w:jc w:val="both"/>
            </w:pPr>
            <w:r>
              <w:rPr>
                <w:rFonts w:ascii="Times New Roman"/>
                <w:b w:val="false"/>
                <w:i w:val="false"/>
                <w:color w:val="000000"/>
                <w:sz w:val="20"/>
              </w:rPr>
              <w:t>
11</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63"/>
          <w:p>
            <w:pPr>
              <w:spacing w:after="20"/>
              <w:ind w:left="20"/>
              <w:jc w:val="both"/>
            </w:pPr>
            <w:r>
              <w:rPr>
                <w:rFonts w:ascii="Times New Roman"/>
                <w:b w:val="false"/>
                <w:i w:val="false"/>
                <w:color w:val="000000"/>
                <w:sz w:val="20"/>
              </w:rPr>
              <w:t>
12</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64"/>
          <w:p>
            <w:pPr>
              <w:spacing w:after="20"/>
              <w:ind w:left="20"/>
              <w:jc w:val="both"/>
            </w:pPr>
            <w:r>
              <w:rPr>
                <w:rFonts w:ascii="Times New Roman"/>
                <w:b w:val="false"/>
                <w:i w:val="false"/>
                <w:color w:val="000000"/>
                <w:sz w:val="20"/>
              </w:rPr>
              <w:t>
13</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65"/>
          <w:p>
            <w:pPr>
              <w:spacing w:after="20"/>
              <w:ind w:left="20"/>
              <w:jc w:val="both"/>
            </w:pPr>
            <w:r>
              <w:rPr>
                <w:rFonts w:ascii="Times New Roman"/>
                <w:b w:val="false"/>
                <w:i w:val="false"/>
                <w:color w:val="000000"/>
                <w:sz w:val="20"/>
              </w:rPr>
              <w:t>
14</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66"/>
          <w:p>
            <w:pPr>
              <w:spacing w:after="20"/>
              <w:ind w:left="20"/>
              <w:jc w:val="both"/>
            </w:pPr>
            <w:r>
              <w:rPr>
                <w:rFonts w:ascii="Times New Roman"/>
                <w:b w:val="false"/>
                <w:i w:val="false"/>
                <w:color w:val="000000"/>
                <w:sz w:val="20"/>
              </w:rPr>
              <w:t>
15</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67"/>
          <w:p>
            <w:pPr>
              <w:spacing w:after="20"/>
              <w:ind w:left="20"/>
              <w:jc w:val="both"/>
            </w:pPr>
            <w:r>
              <w:rPr>
                <w:rFonts w:ascii="Times New Roman"/>
                <w:b w:val="false"/>
                <w:i w:val="false"/>
                <w:color w:val="000000"/>
                <w:sz w:val="20"/>
              </w:rPr>
              <w:t>
III</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68"/>
          <w:p>
            <w:pPr>
              <w:spacing w:after="20"/>
              <w:ind w:left="20"/>
              <w:jc w:val="both"/>
            </w:pPr>
            <w:r>
              <w:rPr>
                <w:rFonts w:ascii="Times New Roman"/>
                <w:b w:val="false"/>
                <w:i w:val="false"/>
                <w:color w:val="000000"/>
                <w:sz w:val="20"/>
              </w:rPr>
              <w:t>
10</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69"/>
          <w:p>
            <w:pPr>
              <w:spacing w:after="20"/>
              <w:ind w:left="20"/>
              <w:jc w:val="both"/>
            </w:pPr>
            <w:r>
              <w:rPr>
                <w:rFonts w:ascii="Times New Roman"/>
                <w:b w:val="false"/>
                <w:i w:val="false"/>
                <w:color w:val="000000"/>
                <w:sz w:val="20"/>
              </w:rPr>
              <w:t>
5</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70"/>
          <w:p>
            <w:pPr>
              <w:spacing w:after="20"/>
              <w:ind w:left="20"/>
              <w:jc w:val="both"/>
            </w:pPr>
            <w:r>
              <w:rPr>
                <w:rFonts w:ascii="Times New Roman"/>
                <w:b w:val="false"/>
                <w:i w:val="false"/>
                <w:color w:val="000000"/>
                <w:sz w:val="20"/>
              </w:rPr>
              <w:t>
ІV</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71"/>
          <w:p>
            <w:pPr>
              <w:spacing w:after="20"/>
              <w:ind w:left="20"/>
              <w:jc w:val="both"/>
            </w:pPr>
            <w:r>
              <w:rPr>
                <w:rFonts w:ascii="Times New Roman"/>
                <w:b w:val="false"/>
                <w:i w:val="false"/>
                <w:color w:val="000000"/>
                <w:sz w:val="20"/>
              </w:rPr>
              <w:t>
V</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72"/>
          <w:p>
            <w:pPr>
              <w:spacing w:after="20"/>
              <w:ind w:left="20"/>
              <w:jc w:val="both"/>
            </w:pPr>
            <w:r>
              <w:rPr>
                <w:rFonts w:ascii="Times New Roman"/>
                <w:b w:val="false"/>
                <w:i w:val="false"/>
                <w:color w:val="000000"/>
                <w:sz w:val="20"/>
              </w:rPr>
              <w:t>
VІ</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73"/>
          <w:p>
            <w:pPr>
              <w:spacing w:after="20"/>
              <w:ind w:left="20"/>
              <w:jc w:val="both"/>
            </w:pPr>
            <w:r>
              <w:rPr>
                <w:rFonts w:ascii="Times New Roman"/>
                <w:b w:val="false"/>
                <w:i w:val="false"/>
                <w:color w:val="000000"/>
                <w:sz w:val="20"/>
              </w:rPr>
              <w:t>
7</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74"/>
          <w:p>
            <w:pPr>
              <w:spacing w:after="20"/>
              <w:ind w:left="20"/>
              <w:jc w:val="both"/>
            </w:pPr>
            <w:r>
              <w:rPr>
                <w:rFonts w:ascii="Times New Roman"/>
                <w:b w:val="false"/>
                <w:i w:val="false"/>
                <w:color w:val="000000"/>
                <w:sz w:val="20"/>
              </w:rPr>
              <w:t>
16</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75"/>
          <w:p>
            <w:pPr>
              <w:spacing w:after="20"/>
              <w:ind w:left="20"/>
              <w:jc w:val="both"/>
            </w:pPr>
            <w:r>
              <w:rPr>
                <w:rFonts w:ascii="Times New Roman"/>
                <w:b w:val="false"/>
                <w:i w:val="false"/>
                <w:color w:val="000000"/>
                <w:sz w:val="20"/>
              </w:rPr>
              <w:t>
8</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79 шешіміне 2-қосымша</w:t>
            </w:r>
          </w:p>
        </w:tc>
      </w:tr>
    </w:tbl>
    <w:bookmarkStart w:name="z244" w:id="76"/>
    <w:p>
      <w:pPr>
        <w:spacing w:after="0"/>
        <w:ind w:left="0"/>
        <w:jc w:val="left"/>
      </w:pPr>
      <w:r>
        <w:rPr>
          <w:rFonts w:ascii="Times New Roman"/>
          <w:b/>
          <w:i w:val="false"/>
          <w:color w:val="000000"/>
        </w:rPr>
        <w:t xml:space="preserve"> Федоров ауданының 2018 жылға арналған аудандық бюджеті</w:t>
      </w:r>
    </w:p>
    <w:bookmarkEnd w:id="76"/>
    <w:p>
      <w:pPr>
        <w:spacing w:after="0"/>
        <w:ind w:left="0"/>
        <w:jc w:val="both"/>
      </w:pPr>
      <w:r>
        <w:rPr>
          <w:rFonts w:ascii="Times New Roman"/>
          <w:b w:val="false"/>
          <w:i w:val="false"/>
          <w:color w:val="ff0000"/>
          <w:sz w:val="28"/>
        </w:rPr>
        <w:t xml:space="preserve">
      Ескерту. 2-қосымша жаңа редакцияда - Қостанай облысы Федоров ауданы мәслихатының 29.11.2017 </w:t>
      </w:r>
      <w:r>
        <w:rPr>
          <w:rFonts w:ascii="Times New Roman"/>
          <w:b w:val="false"/>
          <w:i w:val="false"/>
          <w:color w:val="ff0000"/>
          <w:sz w:val="28"/>
        </w:rPr>
        <w:t>№ 182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77"/>
          <w:p>
            <w:pPr>
              <w:spacing w:after="20"/>
              <w:ind w:left="20"/>
              <w:jc w:val="both"/>
            </w:pPr>
            <w:r>
              <w:rPr>
                <w:rFonts w:ascii="Times New Roman"/>
                <w:b w:val="false"/>
                <w:i w:val="false"/>
                <w:color w:val="000000"/>
                <w:sz w:val="20"/>
              </w:rPr>
              <w:t>
Санаты</w:t>
            </w:r>
          </w:p>
          <w:bookmarkEnd w:id="7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78"/>
          <w:p>
            <w:pPr>
              <w:spacing w:after="20"/>
              <w:ind w:left="20"/>
              <w:jc w:val="both"/>
            </w:pPr>
            <w:r>
              <w:rPr>
                <w:rFonts w:ascii="Times New Roman"/>
                <w:b w:val="false"/>
                <w:i w:val="false"/>
                <w:color w:val="000000"/>
                <w:sz w:val="20"/>
              </w:rPr>
              <w:t>
I</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79"/>
          <w:p>
            <w:pPr>
              <w:spacing w:after="20"/>
              <w:ind w:left="20"/>
              <w:jc w:val="both"/>
            </w:pPr>
            <w:r>
              <w:rPr>
                <w:rFonts w:ascii="Times New Roman"/>
                <w:b w:val="false"/>
                <w:i w:val="false"/>
                <w:color w:val="000000"/>
                <w:sz w:val="20"/>
              </w:rPr>
              <w:t>
1</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80"/>
          <w:p>
            <w:pPr>
              <w:spacing w:after="20"/>
              <w:ind w:left="20"/>
              <w:jc w:val="both"/>
            </w:pPr>
            <w:r>
              <w:rPr>
                <w:rFonts w:ascii="Times New Roman"/>
                <w:b w:val="false"/>
                <w:i w:val="false"/>
                <w:color w:val="000000"/>
                <w:sz w:val="20"/>
              </w:rPr>
              <w:t>
1</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81"/>
          <w:p>
            <w:pPr>
              <w:spacing w:after="20"/>
              <w:ind w:left="20"/>
              <w:jc w:val="both"/>
            </w:pPr>
            <w:r>
              <w:rPr>
                <w:rFonts w:ascii="Times New Roman"/>
                <w:b w:val="false"/>
                <w:i w:val="false"/>
                <w:color w:val="000000"/>
                <w:sz w:val="20"/>
              </w:rPr>
              <w:t>
1</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82"/>
          <w:p>
            <w:pPr>
              <w:spacing w:after="20"/>
              <w:ind w:left="20"/>
              <w:jc w:val="both"/>
            </w:pPr>
            <w:r>
              <w:rPr>
                <w:rFonts w:ascii="Times New Roman"/>
                <w:b w:val="false"/>
                <w:i w:val="false"/>
                <w:color w:val="000000"/>
                <w:sz w:val="20"/>
              </w:rPr>
              <w:t>
1</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83"/>
          <w:p>
            <w:pPr>
              <w:spacing w:after="20"/>
              <w:ind w:left="20"/>
              <w:jc w:val="both"/>
            </w:pPr>
            <w:r>
              <w:rPr>
                <w:rFonts w:ascii="Times New Roman"/>
                <w:b w:val="false"/>
                <w:i w:val="false"/>
                <w:color w:val="000000"/>
                <w:sz w:val="20"/>
              </w:rPr>
              <w:t>
1</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84"/>
          <w:p>
            <w:pPr>
              <w:spacing w:after="20"/>
              <w:ind w:left="20"/>
              <w:jc w:val="both"/>
            </w:pPr>
            <w:r>
              <w:rPr>
                <w:rFonts w:ascii="Times New Roman"/>
                <w:b w:val="false"/>
                <w:i w:val="false"/>
                <w:color w:val="000000"/>
                <w:sz w:val="20"/>
              </w:rPr>
              <w:t>
1</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85"/>
          <w:p>
            <w:pPr>
              <w:spacing w:after="20"/>
              <w:ind w:left="20"/>
              <w:jc w:val="both"/>
            </w:pPr>
            <w:r>
              <w:rPr>
                <w:rFonts w:ascii="Times New Roman"/>
                <w:b w:val="false"/>
                <w:i w:val="false"/>
                <w:color w:val="000000"/>
                <w:sz w:val="20"/>
              </w:rPr>
              <w:t>
1</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86"/>
          <w:p>
            <w:pPr>
              <w:spacing w:after="20"/>
              <w:ind w:left="20"/>
              <w:jc w:val="both"/>
            </w:pPr>
            <w:r>
              <w:rPr>
                <w:rFonts w:ascii="Times New Roman"/>
                <w:b w:val="false"/>
                <w:i w:val="false"/>
                <w:color w:val="000000"/>
                <w:sz w:val="20"/>
              </w:rPr>
              <w:t>
1</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87"/>
          <w:p>
            <w:pPr>
              <w:spacing w:after="20"/>
              <w:ind w:left="20"/>
              <w:jc w:val="both"/>
            </w:pPr>
            <w:r>
              <w:rPr>
                <w:rFonts w:ascii="Times New Roman"/>
                <w:b w:val="false"/>
                <w:i w:val="false"/>
                <w:color w:val="000000"/>
                <w:sz w:val="20"/>
              </w:rPr>
              <w:t>
1</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88"/>
          <w:p>
            <w:pPr>
              <w:spacing w:after="20"/>
              <w:ind w:left="20"/>
              <w:jc w:val="both"/>
            </w:pPr>
            <w:r>
              <w:rPr>
                <w:rFonts w:ascii="Times New Roman"/>
                <w:b w:val="false"/>
                <w:i w:val="false"/>
                <w:color w:val="000000"/>
                <w:sz w:val="20"/>
              </w:rPr>
              <w:t>
1</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89"/>
          <w:p>
            <w:pPr>
              <w:spacing w:after="20"/>
              <w:ind w:left="20"/>
              <w:jc w:val="both"/>
            </w:pPr>
            <w:r>
              <w:rPr>
                <w:rFonts w:ascii="Times New Roman"/>
                <w:b w:val="false"/>
                <w:i w:val="false"/>
                <w:color w:val="000000"/>
                <w:sz w:val="20"/>
              </w:rPr>
              <w:t>
1</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90"/>
          <w:p>
            <w:pPr>
              <w:spacing w:after="20"/>
              <w:ind w:left="20"/>
              <w:jc w:val="both"/>
            </w:pPr>
            <w:r>
              <w:rPr>
                <w:rFonts w:ascii="Times New Roman"/>
                <w:b w:val="false"/>
                <w:i w:val="false"/>
                <w:color w:val="000000"/>
                <w:sz w:val="20"/>
              </w:rPr>
              <w:t>
 1</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91"/>
          <w:p>
            <w:pPr>
              <w:spacing w:after="20"/>
              <w:ind w:left="20"/>
              <w:jc w:val="both"/>
            </w:pPr>
            <w:r>
              <w:rPr>
                <w:rFonts w:ascii="Times New Roman"/>
                <w:b w:val="false"/>
                <w:i w:val="false"/>
                <w:color w:val="000000"/>
                <w:sz w:val="20"/>
              </w:rPr>
              <w:t>
1</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92"/>
          <w:p>
            <w:pPr>
              <w:spacing w:after="20"/>
              <w:ind w:left="20"/>
              <w:jc w:val="both"/>
            </w:pPr>
            <w:r>
              <w:rPr>
                <w:rFonts w:ascii="Times New Roman"/>
                <w:b w:val="false"/>
                <w:i w:val="false"/>
                <w:color w:val="000000"/>
                <w:sz w:val="20"/>
              </w:rPr>
              <w:t>
1</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93"/>
          <w:p>
            <w:pPr>
              <w:spacing w:after="20"/>
              <w:ind w:left="20"/>
              <w:jc w:val="both"/>
            </w:pPr>
            <w:r>
              <w:rPr>
                <w:rFonts w:ascii="Times New Roman"/>
                <w:b w:val="false"/>
                <w:i w:val="false"/>
                <w:color w:val="000000"/>
                <w:sz w:val="20"/>
              </w:rPr>
              <w:t>
1</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94"/>
          <w:p>
            <w:pPr>
              <w:spacing w:after="20"/>
              <w:ind w:left="20"/>
              <w:jc w:val="both"/>
            </w:pPr>
            <w:r>
              <w:rPr>
                <w:rFonts w:ascii="Times New Roman"/>
                <w:b w:val="false"/>
                <w:i w:val="false"/>
                <w:color w:val="000000"/>
                <w:sz w:val="20"/>
              </w:rPr>
              <w:t>
1</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95"/>
          <w:p>
            <w:pPr>
              <w:spacing w:after="20"/>
              <w:ind w:left="20"/>
              <w:jc w:val="both"/>
            </w:pPr>
            <w:r>
              <w:rPr>
                <w:rFonts w:ascii="Times New Roman"/>
                <w:b w:val="false"/>
                <w:i w:val="false"/>
                <w:color w:val="000000"/>
                <w:sz w:val="20"/>
              </w:rPr>
              <w:t>
2</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96"/>
          <w:p>
            <w:pPr>
              <w:spacing w:after="20"/>
              <w:ind w:left="20"/>
              <w:jc w:val="both"/>
            </w:pPr>
            <w:r>
              <w:rPr>
                <w:rFonts w:ascii="Times New Roman"/>
                <w:b w:val="false"/>
                <w:i w:val="false"/>
                <w:color w:val="000000"/>
                <w:sz w:val="20"/>
              </w:rPr>
              <w:t>
2</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97"/>
          <w:p>
            <w:pPr>
              <w:spacing w:after="20"/>
              <w:ind w:left="20"/>
              <w:jc w:val="both"/>
            </w:pPr>
            <w:r>
              <w:rPr>
                <w:rFonts w:ascii="Times New Roman"/>
                <w:b w:val="false"/>
                <w:i w:val="false"/>
                <w:color w:val="000000"/>
                <w:sz w:val="20"/>
              </w:rPr>
              <w:t>
2</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98"/>
          <w:p>
            <w:pPr>
              <w:spacing w:after="20"/>
              <w:ind w:left="20"/>
              <w:jc w:val="both"/>
            </w:pPr>
            <w:r>
              <w:rPr>
                <w:rFonts w:ascii="Times New Roman"/>
                <w:b w:val="false"/>
                <w:i w:val="false"/>
                <w:color w:val="000000"/>
                <w:sz w:val="20"/>
              </w:rPr>
              <w:t>
2</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99"/>
          <w:p>
            <w:pPr>
              <w:spacing w:after="20"/>
              <w:ind w:left="20"/>
              <w:jc w:val="both"/>
            </w:pPr>
            <w:r>
              <w:rPr>
                <w:rFonts w:ascii="Times New Roman"/>
                <w:b w:val="false"/>
                <w:i w:val="false"/>
                <w:color w:val="000000"/>
                <w:sz w:val="20"/>
              </w:rPr>
              <w:t>
2</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00"/>
          <w:p>
            <w:pPr>
              <w:spacing w:after="20"/>
              <w:ind w:left="20"/>
              <w:jc w:val="both"/>
            </w:pPr>
            <w:r>
              <w:rPr>
                <w:rFonts w:ascii="Times New Roman"/>
                <w:b w:val="false"/>
                <w:i w:val="false"/>
                <w:color w:val="000000"/>
                <w:sz w:val="20"/>
              </w:rPr>
              <w:t>
2</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01"/>
          <w:p>
            <w:pPr>
              <w:spacing w:after="20"/>
              <w:ind w:left="20"/>
              <w:jc w:val="both"/>
            </w:pPr>
            <w:r>
              <w:rPr>
                <w:rFonts w:ascii="Times New Roman"/>
                <w:b w:val="false"/>
                <w:i w:val="false"/>
                <w:color w:val="000000"/>
                <w:sz w:val="20"/>
              </w:rPr>
              <w:t>
2</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02"/>
          <w:p>
            <w:pPr>
              <w:spacing w:after="20"/>
              <w:ind w:left="20"/>
              <w:jc w:val="both"/>
            </w:pPr>
            <w:r>
              <w:rPr>
                <w:rFonts w:ascii="Times New Roman"/>
                <w:b w:val="false"/>
                <w:i w:val="false"/>
                <w:color w:val="000000"/>
                <w:sz w:val="20"/>
              </w:rPr>
              <w:t>
2</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03"/>
          <w:p>
            <w:pPr>
              <w:spacing w:after="20"/>
              <w:ind w:left="20"/>
              <w:jc w:val="both"/>
            </w:pPr>
            <w:r>
              <w:rPr>
                <w:rFonts w:ascii="Times New Roman"/>
                <w:b w:val="false"/>
                <w:i w:val="false"/>
                <w:color w:val="000000"/>
                <w:sz w:val="20"/>
              </w:rPr>
              <w:t>
2</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04"/>
          <w:p>
            <w:pPr>
              <w:spacing w:after="20"/>
              <w:ind w:left="20"/>
              <w:jc w:val="both"/>
            </w:pPr>
            <w:r>
              <w:rPr>
                <w:rFonts w:ascii="Times New Roman"/>
                <w:b w:val="false"/>
                <w:i w:val="false"/>
                <w:color w:val="000000"/>
                <w:sz w:val="20"/>
              </w:rPr>
              <w:t>
2</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05"/>
          <w:p>
            <w:pPr>
              <w:spacing w:after="20"/>
              <w:ind w:left="20"/>
              <w:jc w:val="both"/>
            </w:pPr>
            <w:r>
              <w:rPr>
                <w:rFonts w:ascii="Times New Roman"/>
                <w:b w:val="false"/>
                <w:i w:val="false"/>
                <w:color w:val="000000"/>
                <w:sz w:val="20"/>
              </w:rPr>
              <w:t>
3</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06"/>
          <w:p>
            <w:pPr>
              <w:spacing w:after="20"/>
              <w:ind w:left="20"/>
              <w:jc w:val="both"/>
            </w:pPr>
            <w:r>
              <w:rPr>
                <w:rFonts w:ascii="Times New Roman"/>
                <w:b w:val="false"/>
                <w:i w:val="false"/>
                <w:color w:val="000000"/>
                <w:sz w:val="20"/>
              </w:rPr>
              <w:t>
3</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07"/>
          <w:p>
            <w:pPr>
              <w:spacing w:after="20"/>
              <w:ind w:left="20"/>
              <w:jc w:val="both"/>
            </w:pPr>
            <w:r>
              <w:rPr>
                <w:rFonts w:ascii="Times New Roman"/>
                <w:b w:val="false"/>
                <w:i w:val="false"/>
                <w:color w:val="000000"/>
                <w:sz w:val="20"/>
              </w:rPr>
              <w:t>
3</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08"/>
          <w:p>
            <w:pPr>
              <w:spacing w:after="20"/>
              <w:ind w:left="20"/>
              <w:jc w:val="both"/>
            </w:pPr>
            <w:r>
              <w:rPr>
                <w:rFonts w:ascii="Times New Roman"/>
                <w:b w:val="false"/>
                <w:i w:val="false"/>
                <w:color w:val="000000"/>
                <w:sz w:val="20"/>
              </w:rPr>
              <w:t>
4</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09"/>
          <w:p>
            <w:pPr>
              <w:spacing w:after="20"/>
              <w:ind w:left="20"/>
              <w:jc w:val="both"/>
            </w:pPr>
            <w:r>
              <w:rPr>
                <w:rFonts w:ascii="Times New Roman"/>
                <w:b w:val="false"/>
                <w:i w:val="false"/>
                <w:color w:val="000000"/>
                <w:sz w:val="20"/>
              </w:rPr>
              <w:t>
4</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10"/>
          <w:p>
            <w:pPr>
              <w:spacing w:after="20"/>
              <w:ind w:left="20"/>
              <w:jc w:val="both"/>
            </w:pPr>
            <w:r>
              <w:rPr>
                <w:rFonts w:ascii="Times New Roman"/>
                <w:b w:val="false"/>
                <w:i w:val="false"/>
                <w:color w:val="000000"/>
                <w:sz w:val="20"/>
              </w:rPr>
              <w:t>
4</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2626829,7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11"/>
          <w:p>
            <w:pPr>
              <w:spacing w:after="20"/>
              <w:ind w:left="20"/>
              <w:jc w:val="both"/>
            </w:pPr>
            <w:r>
              <w:rPr>
                <w:rFonts w:ascii="Times New Roman"/>
                <w:b w:val="false"/>
                <w:i w:val="false"/>
                <w:color w:val="000000"/>
                <w:sz w:val="20"/>
              </w:rPr>
              <w:t>
Функционалдық топ</w:t>
            </w:r>
          </w:p>
          <w:bookmarkEnd w:id="11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12"/>
          <w:p>
            <w:pPr>
              <w:spacing w:after="20"/>
              <w:ind w:left="20"/>
              <w:jc w:val="both"/>
            </w:pPr>
            <w:r>
              <w:rPr>
                <w:rFonts w:ascii="Times New Roman"/>
                <w:b w:val="false"/>
                <w:i w:val="false"/>
                <w:color w:val="000000"/>
                <w:sz w:val="20"/>
              </w:rPr>
              <w:t>
 </w:t>
            </w:r>
          </w:p>
          <w:bookmarkEnd w:id="1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13"/>
          <w:p>
            <w:pPr>
              <w:spacing w:after="20"/>
              <w:ind w:left="20"/>
              <w:jc w:val="both"/>
            </w:pPr>
            <w:r>
              <w:rPr>
                <w:rFonts w:ascii="Times New Roman"/>
                <w:b w:val="false"/>
                <w:i w:val="false"/>
                <w:color w:val="000000"/>
                <w:sz w:val="20"/>
              </w:rPr>
              <w:t>
II</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14"/>
          <w:p>
            <w:pPr>
              <w:spacing w:after="20"/>
              <w:ind w:left="20"/>
              <w:jc w:val="both"/>
            </w:pPr>
            <w:r>
              <w:rPr>
                <w:rFonts w:ascii="Times New Roman"/>
                <w:b w:val="false"/>
                <w:i w:val="false"/>
                <w:color w:val="000000"/>
                <w:sz w:val="20"/>
              </w:rPr>
              <w:t>
01</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15"/>
          <w:p>
            <w:pPr>
              <w:spacing w:after="20"/>
              <w:ind w:left="20"/>
              <w:jc w:val="both"/>
            </w:pPr>
            <w:r>
              <w:rPr>
                <w:rFonts w:ascii="Times New Roman"/>
                <w:b w:val="false"/>
                <w:i w:val="false"/>
                <w:color w:val="000000"/>
                <w:sz w:val="20"/>
              </w:rPr>
              <w:t>
02</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16"/>
          <w:p>
            <w:pPr>
              <w:spacing w:after="20"/>
              <w:ind w:left="20"/>
              <w:jc w:val="both"/>
            </w:pPr>
            <w:r>
              <w:rPr>
                <w:rFonts w:ascii="Times New Roman"/>
                <w:b w:val="false"/>
                <w:i w:val="false"/>
                <w:color w:val="000000"/>
                <w:sz w:val="20"/>
              </w:rPr>
              <w:t>
04</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2205699,7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17"/>
          <w:p>
            <w:pPr>
              <w:spacing w:after="20"/>
              <w:ind w:left="20"/>
              <w:jc w:val="both"/>
            </w:pPr>
            <w:r>
              <w:rPr>
                <w:rFonts w:ascii="Times New Roman"/>
                <w:b w:val="false"/>
                <w:i w:val="false"/>
                <w:color w:val="000000"/>
                <w:sz w:val="20"/>
              </w:rPr>
              <w:t>
06</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18"/>
          <w:p>
            <w:pPr>
              <w:spacing w:after="20"/>
              <w:ind w:left="20"/>
              <w:jc w:val="both"/>
            </w:pPr>
            <w:r>
              <w:rPr>
                <w:rFonts w:ascii="Times New Roman"/>
                <w:b w:val="false"/>
                <w:i w:val="false"/>
                <w:color w:val="000000"/>
                <w:sz w:val="20"/>
              </w:rPr>
              <w:t>
07</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19"/>
          <w:p>
            <w:pPr>
              <w:spacing w:after="20"/>
              <w:ind w:left="20"/>
              <w:jc w:val="both"/>
            </w:pPr>
            <w:r>
              <w:rPr>
                <w:rFonts w:ascii="Times New Roman"/>
                <w:b w:val="false"/>
                <w:i w:val="false"/>
                <w:color w:val="000000"/>
                <w:sz w:val="20"/>
              </w:rPr>
              <w:t>
08</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20"/>
          <w:p>
            <w:pPr>
              <w:spacing w:after="20"/>
              <w:ind w:left="20"/>
              <w:jc w:val="both"/>
            </w:pPr>
            <w:r>
              <w:rPr>
                <w:rFonts w:ascii="Times New Roman"/>
                <w:b w:val="false"/>
                <w:i w:val="false"/>
                <w:color w:val="000000"/>
                <w:sz w:val="20"/>
              </w:rPr>
              <w:t>
10</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21"/>
          <w:p>
            <w:pPr>
              <w:spacing w:after="20"/>
              <w:ind w:left="20"/>
              <w:jc w:val="both"/>
            </w:pPr>
            <w:r>
              <w:rPr>
                <w:rFonts w:ascii="Times New Roman"/>
                <w:b w:val="false"/>
                <w:i w:val="false"/>
                <w:color w:val="000000"/>
                <w:sz w:val="20"/>
              </w:rPr>
              <w:t>
11</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22"/>
          <w:p>
            <w:pPr>
              <w:spacing w:after="20"/>
              <w:ind w:left="20"/>
              <w:jc w:val="both"/>
            </w:pPr>
            <w:r>
              <w:rPr>
                <w:rFonts w:ascii="Times New Roman"/>
                <w:b w:val="false"/>
                <w:i w:val="false"/>
                <w:color w:val="000000"/>
                <w:sz w:val="20"/>
              </w:rPr>
              <w:t>
12</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23"/>
          <w:p>
            <w:pPr>
              <w:spacing w:after="20"/>
              <w:ind w:left="20"/>
              <w:jc w:val="both"/>
            </w:pPr>
            <w:r>
              <w:rPr>
                <w:rFonts w:ascii="Times New Roman"/>
                <w:b w:val="false"/>
                <w:i w:val="false"/>
                <w:color w:val="000000"/>
                <w:sz w:val="20"/>
              </w:rPr>
              <w:t>
13</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24"/>
          <w:p>
            <w:pPr>
              <w:spacing w:after="20"/>
              <w:ind w:left="20"/>
              <w:jc w:val="both"/>
            </w:pPr>
            <w:r>
              <w:rPr>
                <w:rFonts w:ascii="Times New Roman"/>
                <w:b w:val="false"/>
                <w:i w:val="false"/>
                <w:color w:val="000000"/>
                <w:sz w:val="20"/>
              </w:rPr>
              <w:t>
15</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25"/>
          <w:p>
            <w:pPr>
              <w:spacing w:after="20"/>
              <w:ind w:left="20"/>
              <w:jc w:val="both"/>
            </w:pPr>
            <w:r>
              <w:rPr>
                <w:rFonts w:ascii="Times New Roman"/>
                <w:b w:val="false"/>
                <w:i w:val="false"/>
                <w:color w:val="000000"/>
                <w:sz w:val="20"/>
              </w:rPr>
              <w:t>
III</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26"/>
          <w:p>
            <w:pPr>
              <w:spacing w:after="20"/>
              <w:ind w:left="20"/>
              <w:jc w:val="both"/>
            </w:pPr>
            <w:r>
              <w:rPr>
                <w:rFonts w:ascii="Times New Roman"/>
                <w:b w:val="false"/>
                <w:i w:val="false"/>
                <w:color w:val="000000"/>
                <w:sz w:val="20"/>
              </w:rPr>
              <w:t>
5</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27"/>
          <w:p>
            <w:pPr>
              <w:spacing w:after="20"/>
              <w:ind w:left="20"/>
              <w:jc w:val="both"/>
            </w:pPr>
            <w:r>
              <w:rPr>
                <w:rFonts w:ascii="Times New Roman"/>
                <w:b w:val="false"/>
                <w:i w:val="false"/>
                <w:color w:val="000000"/>
                <w:sz w:val="20"/>
              </w:rPr>
              <w:t>
ІV</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28"/>
          <w:p>
            <w:pPr>
              <w:spacing w:after="20"/>
              <w:ind w:left="20"/>
              <w:jc w:val="both"/>
            </w:pPr>
            <w:r>
              <w:rPr>
                <w:rFonts w:ascii="Times New Roman"/>
                <w:b w:val="false"/>
                <w:i w:val="false"/>
                <w:color w:val="000000"/>
                <w:sz w:val="20"/>
              </w:rPr>
              <w:t>
V</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29"/>
          <w:p>
            <w:pPr>
              <w:spacing w:after="20"/>
              <w:ind w:left="20"/>
              <w:jc w:val="both"/>
            </w:pPr>
            <w:r>
              <w:rPr>
                <w:rFonts w:ascii="Times New Roman"/>
                <w:b w:val="false"/>
                <w:i w:val="false"/>
                <w:color w:val="000000"/>
                <w:sz w:val="20"/>
              </w:rPr>
              <w:t>
VІ</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30"/>
          <w:p>
            <w:pPr>
              <w:spacing w:after="20"/>
              <w:ind w:left="20"/>
              <w:jc w:val="both"/>
            </w:pPr>
            <w:r>
              <w:rPr>
                <w:rFonts w:ascii="Times New Roman"/>
                <w:b w:val="false"/>
                <w:i w:val="false"/>
                <w:color w:val="000000"/>
                <w:sz w:val="20"/>
              </w:rPr>
              <w:t>
7</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31"/>
          <w:p>
            <w:pPr>
              <w:spacing w:after="20"/>
              <w:ind w:left="20"/>
              <w:jc w:val="both"/>
            </w:pPr>
            <w:r>
              <w:rPr>
                <w:rFonts w:ascii="Times New Roman"/>
                <w:b w:val="false"/>
                <w:i w:val="false"/>
                <w:color w:val="000000"/>
                <w:sz w:val="20"/>
              </w:rPr>
              <w:t>
16</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32"/>
          <w:p>
            <w:pPr>
              <w:spacing w:after="20"/>
              <w:ind w:left="20"/>
              <w:jc w:val="both"/>
            </w:pPr>
            <w:r>
              <w:rPr>
                <w:rFonts w:ascii="Times New Roman"/>
                <w:b w:val="false"/>
                <w:i w:val="false"/>
                <w:color w:val="000000"/>
                <w:sz w:val="20"/>
              </w:rPr>
              <w:t>
8</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79 шешіміне 3-қосымша</w:t>
            </w:r>
          </w:p>
        </w:tc>
      </w:tr>
    </w:tbl>
    <w:bookmarkStart w:name="z437" w:id="133"/>
    <w:p>
      <w:pPr>
        <w:spacing w:after="0"/>
        <w:ind w:left="0"/>
        <w:jc w:val="left"/>
      </w:pPr>
      <w:r>
        <w:rPr>
          <w:rFonts w:ascii="Times New Roman"/>
          <w:b/>
          <w:i w:val="false"/>
          <w:color w:val="000000"/>
        </w:rPr>
        <w:t xml:space="preserve"> Федоров ауданының 2019 жылға арналған аудандық бюджеті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34"/>
          <w:p>
            <w:pPr>
              <w:spacing w:after="20"/>
              <w:ind w:left="20"/>
              <w:jc w:val="both"/>
            </w:pPr>
            <w:r>
              <w:rPr>
                <w:rFonts w:ascii="Times New Roman"/>
                <w:b w:val="false"/>
                <w:i w:val="false"/>
                <w:color w:val="000000"/>
                <w:sz w:val="20"/>
              </w:rPr>
              <w:t>
Санаты</w:t>
            </w:r>
          </w:p>
          <w:bookmarkEnd w:id="13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35"/>
          <w:p>
            <w:pPr>
              <w:spacing w:after="20"/>
              <w:ind w:left="20"/>
              <w:jc w:val="both"/>
            </w:pPr>
            <w:r>
              <w:rPr>
                <w:rFonts w:ascii="Times New Roman"/>
                <w:b w:val="false"/>
                <w:i w:val="false"/>
                <w:color w:val="000000"/>
                <w:sz w:val="20"/>
              </w:rPr>
              <w:t>
I</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36"/>
          <w:p>
            <w:pPr>
              <w:spacing w:after="20"/>
              <w:ind w:left="20"/>
              <w:jc w:val="both"/>
            </w:pPr>
            <w:r>
              <w:rPr>
                <w:rFonts w:ascii="Times New Roman"/>
                <w:b w:val="false"/>
                <w:i w:val="false"/>
                <w:color w:val="000000"/>
                <w:sz w:val="20"/>
              </w:rPr>
              <w:t>
1</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37"/>
          <w:p>
            <w:pPr>
              <w:spacing w:after="20"/>
              <w:ind w:left="20"/>
              <w:jc w:val="both"/>
            </w:pPr>
            <w:r>
              <w:rPr>
                <w:rFonts w:ascii="Times New Roman"/>
                <w:b w:val="false"/>
                <w:i w:val="false"/>
                <w:color w:val="000000"/>
                <w:sz w:val="20"/>
              </w:rPr>
              <w:t>
1</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38"/>
          <w:p>
            <w:pPr>
              <w:spacing w:after="20"/>
              <w:ind w:left="20"/>
              <w:jc w:val="both"/>
            </w:pPr>
            <w:r>
              <w:rPr>
                <w:rFonts w:ascii="Times New Roman"/>
                <w:b w:val="false"/>
                <w:i w:val="false"/>
                <w:color w:val="000000"/>
                <w:sz w:val="20"/>
              </w:rPr>
              <w:t>
1</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39"/>
          <w:p>
            <w:pPr>
              <w:spacing w:after="20"/>
              <w:ind w:left="20"/>
              <w:jc w:val="both"/>
            </w:pPr>
            <w:r>
              <w:rPr>
                <w:rFonts w:ascii="Times New Roman"/>
                <w:b w:val="false"/>
                <w:i w:val="false"/>
                <w:color w:val="000000"/>
                <w:sz w:val="20"/>
              </w:rPr>
              <w:t>
1</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40"/>
          <w:p>
            <w:pPr>
              <w:spacing w:after="20"/>
              <w:ind w:left="20"/>
              <w:jc w:val="both"/>
            </w:pPr>
            <w:r>
              <w:rPr>
                <w:rFonts w:ascii="Times New Roman"/>
                <w:b w:val="false"/>
                <w:i w:val="false"/>
                <w:color w:val="000000"/>
                <w:sz w:val="20"/>
              </w:rPr>
              <w:t>
1</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41"/>
          <w:p>
            <w:pPr>
              <w:spacing w:after="20"/>
              <w:ind w:left="20"/>
              <w:jc w:val="both"/>
            </w:pPr>
            <w:r>
              <w:rPr>
                <w:rFonts w:ascii="Times New Roman"/>
                <w:b w:val="false"/>
                <w:i w:val="false"/>
                <w:color w:val="000000"/>
                <w:sz w:val="20"/>
              </w:rPr>
              <w:t>
1</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42"/>
          <w:p>
            <w:pPr>
              <w:spacing w:after="20"/>
              <w:ind w:left="20"/>
              <w:jc w:val="both"/>
            </w:pPr>
            <w:r>
              <w:rPr>
                <w:rFonts w:ascii="Times New Roman"/>
                <w:b w:val="false"/>
                <w:i w:val="false"/>
                <w:color w:val="000000"/>
                <w:sz w:val="20"/>
              </w:rPr>
              <w:t>
1</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43"/>
          <w:p>
            <w:pPr>
              <w:spacing w:after="20"/>
              <w:ind w:left="20"/>
              <w:jc w:val="both"/>
            </w:pPr>
            <w:r>
              <w:rPr>
                <w:rFonts w:ascii="Times New Roman"/>
                <w:b w:val="false"/>
                <w:i w:val="false"/>
                <w:color w:val="000000"/>
                <w:sz w:val="20"/>
              </w:rPr>
              <w:t>
1</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44"/>
          <w:p>
            <w:pPr>
              <w:spacing w:after="20"/>
              <w:ind w:left="20"/>
              <w:jc w:val="both"/>
            </w:pPr>
            <w:r>
              <w:rPr>
                <w:rFonts w:ascii="Times New Roman"/>
                <w:b w:val="false"/>
                <w:i w:val="false"/>
                <w:color w:val="000000"/>
                <w:sz w:val="20"/>
              </w:rPr>
              <w:t>
1</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45"/>
          <w:p>
            <w:pPr>
              <w:spacing w:after="20"/>
              <w:ind w:left="20"/>
              <w:jc w:val="both"/>
            </w:pPr>
            <w:r>
              <w:rPr>
                <w:rFonts w:ascii="Times New Roman"/>
                <w:b w:val="false"/>
                <w:i w:val="false"/>
                <w:color w:val="000000"/>
                <w:sz w:val="20"/>
              </w:rPr>
              <w:t>
1</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46"/>
          <w:p>
            <w:pPr>
              <w:spacing w:after="20"/>
              <w:ind w:left="20"/>
              <w:jc w:val="both"/>
            </w:pPr>
            <w:r>
              <w:rPr>
                <w:rFonts w:ascii="Times New Roman"/>
                <w:b w:val="false"/>
                <w:i w:val="false"/>
                <w:color w:val="000000"/>
                <w:sz w:val="20"/>
              </w:rPr>
              <w:t>
1</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47"/>
          <w:p>
            <w:pPr>
              <w:spacing w:after="20"/>
              <w:ind w:left="20"/>
              <w:jc w:val="both"/>
            </w:pPr>
            <w:r>
              <w:rPr>
                <w:rFonts w:ascii="Times New Roman"/>
                <w:b w:val="false"/>
                <w:i w:val="false"/>
                <w:color w:val="000000"/>
                <w:sz w:val="20"/>
              </w:rPr>
              <w:t>
1</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48"/>
          <w:p>
            <w:pPr>
              <w:spacing w:after="20"/>
              <w:ind w:left="20"/>
              <w:jc w:val="both"/>
            </w:pPr>
            <w:r>
              <w:rPr>
                <w:rFonts w:ascii="Times New Roman"/>
                <w:b w:val="false"/>
                <w:i w:val="false"/>
                <w:color w:val="000000"/>
                <w:sz w:val="20"/>
              </w:rPr>
              <w:t>
1</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49"/>
          <w:p>
            <w:pPr>
              <w:spacing w:after="20"/>
              <w:ind w:left="20"/>
              <w:jc w:val="both"/>
            </w:pPr>
            <w:r>
              <w:rPr>
                <w:rFonts w:ascii="Times New Roman"/>
                <w:b w:val="false"/>
                <w:i w:val="false"/>
                <w:color w:val="000000"/>
                <w:sz w:val="20"/>
              </w:rPr>
              <w:t>
1</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50"/>
          <w:p>
            <w:pPr>
              <w:spacing w:after="20"/>
              <w:ind w:left="20"/>
              <w:jc w:val="both"/>
            </w:pPr>
            <w:r>
              <w:rPr>
                <w:rFonts w:ascii="Times New Roman"/>
                <w:b w:val="false"/>
                <w:i w:val="false"/>
                <w:color w:val="000000"/>
                <w:sz w:val="20"/>
              </w:rPr>
              <w:t>
1</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51"/>
          <w:p>
            <w:pPr>
              <w:spacing w:after="20"/>
              <w:ind w:left="20"/>
              <w:jc w:val="both"/>
            </w:pPr>
            <w:r>
              <w:rPr>
                <w:rFonts w:ascii="Times New Roman"/>
                <w:b w:val="false"/>
                <w:i w:val="false"/>
                <w:color w:val="000000"/>
                <w:sz w:val="20"/>
              </w:rPr>
              <w:t>
1</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52"/>
          <w:p>
            <w:pPr>
              <w:spacing w:after="20"/>
              <w:ind w:left="20"/>
              <w:jc w:val="both"/>
            </w:pPr>
            <w:r>
              <w:rPr>
                <w:rFonts w:ascii="Times New Roman"/>
                <w:b w:val="false"/>
                <w:i w:val="false"/>
                <w:color w:val="000000"/>
                <w:sz w:val="20"/>
              </w:rPr>
              <w:t>
2</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53"/>
          <w:p>
            <w:pPr>
              <w:spacing w:after="20"/>
              <w:ind w:left="20"/>
              <w:jc w:val="both"/>
            </w:pPr>
            <w:r>
              <w:rPr>
                <w:rFonts w:ascii="Times New Roman"/>
                <w:b w:val="false"/>
                <w:i w:val="false"/>
                <w:color w:val="000000"/>
                <w:sz w:val="20"/>
              </w:rPr>
              <w:t>
2</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54"/>
          <w:p>
            <w:pPr>
              <w:spacing w:after="20"/>
              <w:ind w:left="20"/>
              <w:jc w:val="both"/>
            </w:pPr>
            <w:r>
              <w:rPr>
                <w:rFonts w:ascii="Times New Roman"/>
                <w:b w:val="false"/>
                <w:i w:val="false"/>
                <w:color w:val="000000"/>
                <w:sz w:val="20"/>
              </w:rPr>
              <w:t>
2</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55"/>
          <w:p>
            <w:pPr>
              <w:spacing w:after="20"/>
              <w:ind w:left="20"/>
              <w:jc w:val="both"/>
            </w:pPr>
            <w:r>
              <w:rPr>
                <w:rFonts w:ascii="Times New Roman"/>
                <w:b w:val="false"/>
                <w:i w:val="false"/>
                <w:color w:val="000000"/>
                <w:sz w:val="20"/>
              </w:rPr>
              <w:t>
2</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56"/>
          <w:p>
            <w:pPr>
              <w:spacing w:after="20"/>
              <w:ind w:left="20"/>
              <w:jc w:val="both"/>
            </w:pPr>
            <w:r>
              <w:rPr>
                <w:rFonts w:ascii="Times New Roman"/>
                <w:b w:val="false"/>
                <w:i w:val="false"/>
                <w:color w:val="000000"/>
                <w:sz w:val="20"/>
              </w:rPr>
              <w:t>
2</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57"/>
          <w:p>
            <w:pPr>
              <w:spacing w:after="20"/>
              <w:ind w:left="20"/>
              <w:jc w:val="both"/>
            </w:pPr>
            <w:r>
              <w:rPr>
                <w:rFonts w:ascii="Times New Roman"/>
                <w:b w:val="false"/>
                <w:i w:val="false"/>
                <w:color w:val="000000"/>
                <w:sz w:val="20"/>
              </w:rPr>
              <w:t>
2</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58"/>
          <w:p>
            <w:pPr>
              <w:spacing w:after="20"/>
              <w:ind w:left="20"/>
              <w:jc w:val="both"/>
            </w:pPr>
            <w:r>
              <w:rPr>
                <w:rFonts w:ascii="Times New Roman"/>
                <w:b w:val="false"/>
                <w:i w:val="false"/>
                <w:color w:val="000000"/>
                <w:sz w:val="20"/>
              </w:rPr>
              <w:t>
2</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59"/>
          <w:p>
            <w:pPr>
              <w:spacing w:after="20"/>
              <w:ind w:left="20"/>
              <w:jc w:val="both"/>
            </w:pPr>
            <w:r>
              <w:rPr>
                <w:rFonts w:ascii="Times New Roman"/>
                <w:b w:val="false"/>
                <w:i w:val="false"/>
                <w:color w:val="000000"/>
                <w:sz w:val="20"/>
              </w:rPr>
              <w:t>
2</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60"/>
          <w:p>
            <w:pPr>
              <w:spacing w:after="20"/>
              <w:ind w:left="20"/>
              <w:jc w:val="both"/>
            </w:pPr>
            <w:r>
              <w:rPr>
                <w:rFonts w:ascii="Times New Roman"/>
                <w:b w:val="false"/>
                <w:i w:val="false"/>
                <w:color w:val="000000"/>
                <w:sz w:val="20"/>
              </w:rPr>
              <w:t>
2</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61"/>
          <w:p>
            <w:pPr>
              <w:spacing w:after="20"/>
              <w:ind w:left="20"/>
              <w:jc w:val="both"/>
            </w:pPr>
            <w:r>
              <w:rPr>
                <w:rFonts w:ascii="Times New Roman"/>
                <w:b w:val="false"/>
                <w:i w:val="false"/>
                <w:color w:val="000000"/>
                <w:sz w:val="20"/>
              </w:rPr>
              <w:t>
2</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62"/>
          <w:p>
            <w:pPr>
              <w:spacing w:after="20"/>
              <w:ind w:left="20"/>
              <w:jc w:val="both"/>
            </w:pPr>
            <w:r>
              <w:rPr>
                <w:rFonts w:ascii="Times New Roman"/>
                <w:b w:val="false"/>
                <w:i w:val="false"/>
                <w:color w:val="000000"/>
                <w:sz w:val="20"/>
              </w:rPr>
              <w:t>
3</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63"/>
          <w:p>
            <w:pPr>
              <w:spacing w:after="20"/>
              <w:ind w:left="20"/>
              <w:jc w:val="both"/>
            </w:pPr>
            <w:r>
              <w:rPr>
                <w:rFonts w:ascii="Times New Roman"/>
                <w:b w:val="false"/>
                <w:i w:val="false"/>
                <w:color w:val="000000"/>
                <w:sz w:val="20"/>
              </w:rPr>
              <w:t>
3</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64"/>
          <w:p>
            <w:pPr>
              <w:spacing w:after="20"/>
              <w:ind w:left="20"/>
              <w:jc w:val="both"/>
            </w:pPr>
            <w:r>
              <w:rPr>
                <w:rFonts w:ascii="Times New Roman"/>
                <w:b w:val="false"/>
                <w:i w:val="false"/>
                <w:color w:val="000000"/>
                <w:sz w:val="20"/>
              </w:rPr>
              <w:t>
3</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65"/>
          <w:p>
            <w:pPr>
              <w:spacing w:after="20"/>
              <w:ind w:left="20"/>
              <w:jc w:val="both"/>
            </w:pPr>
            <w:r>
              <w:rPr>
                <w:rFonts w:ascii="Times New Roman"/>
                <w:b w:val="false"/>
                <w:i w:val="false"/>
                <w:color w:val="000000"/>
                <w:sz w:val="20"/>
              </w:rPr>
              <w:t>
4</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66"/>
          <w:p>
            <w:pPr>
              <w:spacing w:after="20"/>
              <w:ind w:left="20"/>
              <w:jc w:val="both"/>
            </w:pPr>
            <w:r>
              <w:rPr>
                <w:rFonts w:ascii="Times New Roman"/>
                <w:b w:val="false"/>
                <w:i w:val="false"/>
                <w:color w:val="000000"/>
                <w:sz w:val="20"/>
              </w:rPr>
              <w:t>
4</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67"/>
          <w:p>
            <w:pPr>
              <w:spacing w:after="20"/>
              <w:ind w:left="20"/>
              <w:jc w:val="both"/>
            </w:pPr>
            <w:r>
              <w:rPr>
                <w:rFonts w:ascii="Times New Roman"/>
                <w:b w:val="false"/>
                <w:i w:val="false"/>
                <w:color w:val="000000"/>
                <w:sz w:val="20"/>
              </w:rPr>
              <w:t>
4</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68"/>
          <w:p>
            <w:pPr>
              <w:spacing w:after="20"/>
              <w:ind w:left="20"/>
              <w:jc w:val="both"/>
            </w:pPr>
            <w:r>
              <w:rPr>
                <w:rFonts w:ascii="Times New Roman"/>
                <w:b w:val="false"/>
                <w:i w:val="false"/>
                <w:color w:val="000000"/>
                <w:sz w:val="20"/>
              </w:rPr>
              <w:t>
Функционалдық топ</w:t>
            </w:r>
          </w:p>
          <w:bookmarkEnd w:id="16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69"/>
          <w:p>
            <w:pPr>
              <w:spacing w:after="20"/>
              <w:ind w:left="20"/>
              <w:jc w:val="both"/>
            </w:pPr>
            <w:r>
              <w:rPr>
                <w:rFonts w:ascii="Times New Roman"/>
                <w:b w:val="false"/>
                <w:i w:val="false"/>
                <w:color w:val="000000"/>
                <w:sz w:val="20"/>
              </w:rPr>
              <w:t>
II</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70"/>
          <w:p>
            <w:pPr>
              <w:spacing w:after="20"/>
              <w:ind w:left="20"/>
              <w:jc w:val="both"/>
            </w:pPr>
            <w:r>
              <w:rPr>
                <w:rFonts w:ascii="Times New Roman"/>
                <w:b w:val="false"/>
                <w:i w:val="false"/>
                <w:color w:val="000000"/>
                <w:sz w:val="20"/>
              </w:rPr>
              <w:t>
01</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71"/>
          <w:p>
            <w:pPr>
              <w:spacing w:after="20"/>
              <w:ind w:left="20"/>
              <w:jc w:val="both"/>
            </w:pPr>
            <w:r>
              <w:rPr>
                <w:rFonts w:ascii="Times New Roman"/>
                <w:b w:val="false"/>
                <w:i w:val="false"/>
                <w:color w:val="000000"/>
                <w:sz w:val="20"/>
              </w:rPr>
              <w:t>
02</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72"/>
          <w:p>
            <w:pPr>
              <w:spacing w:after="20"/>
              <w:ind w:left="20"/>
              <w:jc w:val="both"/>
            </w:pPr>
            <w:r>
              <w:rPr>
                <w:rFonts w:ascii="Times New Roman"/>
                <w:b w:val="false"/>
                <w:i w:val="false"/>
                <w:color w:val="000000"/>
                <w:sz w:val="20"/>
              </w:rPr>
              <w:t>
04</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73"/>
          <w:p>
            <w:pPr>
              <w:spacing w:after="20"/>
              <w:ind w:left="20"/>
              <w:jc w:val="both"/>
            </w:pPr>
            <w:r>
              <w:rPr>
                <w:rFonts w:ascii="Times New Roman"/>
                <w:b w:val="false"/>
                <w:i w:val="false"/>
                <w:color w:val="000000"/>
                <w:sz w:val="20"/>
              </w:rPr>
              <w:t>
06</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74"/>
          <w:p>
            <w:pPr>
              <w:spacing w:after="20"/>
              <w:ind w:left="20"/>
              <w:jc w:val="both"/>
            </w:pPr>
            <w:r>
              <w:rPr>
                <w:rFonts w:ascii="Times New Roman"/>
                <w:b w:val="false"/>
                <w:i w:val="false"/>
                <w:color w:val="000000"/>
                <w:sz w:val="20"/>
              </w:rPr>
              <w:t>
07</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75"/>
          <w:p>
            <w:pPr>
              <w:spacing w:after="20"/>
              <w:ind w:left="20"/>
              <w:jc w:val="both"/>
            </w:pPr>
            <w:r>
              <w:rPr>
                <w:rFonts w:ascii="Times New Roman"/>
                <w:b w:val="false"/>
                <w:i w:val="false"/>
                <w:color w:val="000000"/>
                <w:sz w:val="20"/>
              </w:rPr>
              <w:t>
08</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176"/>
          <w:p>
            <w:pPr>
              <w:spacing w:after="20"/>
              <w:ind w:left="20"/>
              <w:jc w:val="both"/>
            </w:pPr>
            <w:r>
              <w:rPr>
                <w:rFonts w:ascii="Times New Roman"/>
                <w:b w:val="false"/>
                <w:i w:val="false"/>
                <w:color w:val="000000"/>
                <w:sz w:val="20"/>
              </w:rPr>
              <w:t>
10</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77"/>
          <w:p>
            <w:pPr>
              <w:spacing w:after="20"/>
              <w:ind w:left="20"/>
              <w:jc w:val="both"/>
            </w:pPr>
            <w:r>
              <w:rPr>
                <w:rFonts w:ascii="Times New Roman"/>
                <w:b w:val="false"/>
                <w:i w:val="false"/>
                <w:color w:val="000000"/>
                <w:sz w:val="20"/>
              </w:rPr>
              <w:t>
11</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178"/>
          <w:p>
            <w:pPr>
              <w:spacing w:after="20"/>
              <w:ind w:left="20"/>
              <w:jc w:val="both"/>
            </w:pPr>
            <w:r>
              <w:rPr>
                <w:rFonts w:ascii="Times New Roman"/>
                <w:b w:val="false"/>
                <w:i w:val="false"/>
                <w:color w:val="000000"/>
                <w:sz w:val="20"/>
              </w:rPr>
              <w:t>
12</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179"/>
          <w:p>
            <w:pPr>
              <w:spacing w:after="20"/>
              <w:ind w:left="20"/>
              <w:jc w:val="both"/>
            </w:pPr>
            <w:r>
              <w:rPr>
                <w:rFonts w:ascii="Times New Roman"/>
                <w:b w:val="false"/>
                <w:i w:val="false"/>
                <w:color w:val="000000"/>
                <w:sz w:val="20"/>
              </w:rPr>
              <w:t>
13</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180"/>
          <w:p>
            <w:pPr>
              <w:spacing w:after="20"/>
              <w:ind w:left="20"/>
              <w:jc w:val="both"/>
            </w:pPr>
            <w:r>
              <w:rPr>
                <w:rFonts w:ascii="Times New Roman"/>
                <w:b w:val="false"/>
                <w:i w:val="false"/>
                <w:color w:val="000000"/>
                <w:sz w:val="20"/>
              </w:rPr>
              <w:t>
15</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81"/>
          <w:p>
            <w:pPr>
              <w:spacing w:after="20"/>
              <w:ind w:left="20"/>
              <w:jc w:val="both"/>
            </w:pPr>
            <w:r>
              <w:rPr>
                <w:rFonts w:ascii="Times New Roman"/>
                <w:b w:val="false"/>
                <w:i w:val="false"/>
                <w:color w:val="000000"/>
                <w:sz w:val="20"/>
              </w:rPr>
              <w:t>
III</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82"/>
          <w:p>
            <w:pPr>
              <w:spacing w:after="20"/>
              <w:ind w:left="20"/>
              <w:jc w:val="both"/>
            </w:pPr>
            <w:r>
              <w:rPr>
                <w:rFonts w:ascii="Times New Roman"/>
                <w:b w:val="false"/>
                <w:i w:val="false"/>
                <w:color w:val="000000"/>
                <w:sz w:val="20"/>
              </w:rPr>
              <w:t>
5</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83"/>
          <w:p>
            <w:pPr>
              <w:spacing w:after="20"/>
              <w:ind w:left="20"/>
              <w:jc w:val="both"/>
            </w:pPr>
            <w:r>
              <w:rPr>
                <w:rFonts w:ascii="Times New Roman"/>
                <w:b w:val="false"/>
                <w:i w:val="false"/>
                <w:color w:val="000000"/>
                <w:sz w:val="20"/>
              </w:rPr>
              <w:t>
ІV</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184"/>
          <w:p>
            <w:pPr>
              <w:spacing w:after="20"/>
              <w:ind w:left="20"/>
              <w:jc w:val="both"/>
            </w:pPr>
            <w:r>
              <w:rPr>
                <w:rFonts w:ascii="Times New Roman"/>
                <w:b w:val="false"/>
                <w:i w:val="false"/>
                <w:color w:val="000000"/>
                <w:sz w:val="20"/>
              </w:rPr>
              <w:t>
V</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185"/>
          <w:p>
            <w:pPr>
              <w:spacing w:after="20"/>
              <w:ind w:left="20"/>
              <w:jc w:val="both"/>
            </w:pPr>
            <w:r>
              <w:rPr>
                <w:rFonts w:ascii="Times New Roman"/>
                <w:b w:val="false"/>
                <w:i w:val="false"/>
                <w:color w:val="000000"/>
                <w:sz w:val="20"/>
              </w:rPr>
              <w:t>
VІ</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186"/>
          <w:p>
            <w:pPr>
              <w:spacing w:after="20"/>
              <w:ind w:left="20"/>
              <w:jc w:val="both"/>
            </w:pPr>
            <w:r>
              <w:rPr>
                <w:rFonts w:ascii="Times New Roman"/>
                <w:b w:val="false"/>
                <w:i w:val="false"/>
                <w:color w:val="000000"/>
                <w:sz w:val="20"/>
              </w:rPr>
              <w:t>
16</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187"/>
          <w:p>
            <w:pPr>
              <w:spacing w:after="20"/>
              <w:ind w:left="20"/>
              <w:jc w:val="both"/>
            </w:pPr>
            <w:r>
              <w:rPr>
                <w:rFonts w:ascii="Times New Roman"/>
                <w:b w:val="false"/>
                <w:i w:val="false"/>
                <w:color w:val="000000"/>
                <w:sz w:val="20"/>
              </w:rPr>
              <w:t>
8</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79 шешіміне 4-қосымша</w:t>
            </w:r>
          </w:p>
        </w:tc>
      </w:tr>
    </w:tbl>
    <w:bookmarkStart w:name="z628" w:id="188"/>
    <w:p>
      <w:pPr>
        <w:spacing w:after="0"/>
        <w:ind w:left="0"/>
        <w:jc w:val="left"/>
      </w:pPr>
      <w:r>
        <w:rPr>
          <w:rFonts w:ascii="Times New Roman"/>
          <w:b/>
          <w:i w:val="false"/>
          <w:color w:val="000000"/>
        </w:rPr>
        <w:t xml:space="preserve"> Кент, ауыл, ауылдық округ әкімі аппараттарының</w:t>
      </w:r>
      <w:r>
        <w:br/>
      </w:r>
      <w:r>
        <w:rPr>
          <w:rFonts w:ascii="Times New Roman"/>
          <w:b/>
          <w:i w:val="false"/>
          <w:color w:val="000000"/>
        </w:rPr>
        <w:t>2017 жылға арналған бюджеттік бағдарламалардың тізбесі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189"/>
          <w:p>
            <w:pPr>
              <w:spacing w:after="20"/>
              <w:ind w:left="20"/>
              <w:jc w:val="both"/>
            </w:pPr>
            <w:r>
              <w:rPr>
                <w:rFonts w:ascii="Times New Roman"/>
                <w:b w:val="false"/>
                <w:i w:val="false"/>
                <w:color w:val="000000"/>
                <w:sz w:val="20"/>
              </w:rPr>
              <w:t>
Функционалдық топ</w:t>
            </w:r>
          </w:p>
          <w:bookmarkEnd w:id="18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Баннов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90"/>
          <w:p>
            <w:pPr>
              <w:spacing w:after="20"/>
              <w:ind w:left="20"/>
              <w:jc w:val="both"/>
            </w:pPr>
            <w:r>
              <w:rPr>
                <w:rFonts w:ascii="Times New Roman"/>
                <w:b w:val="false"/>
                <w:i w:val="false"/>
                <w:color w:val="000000"/>
                <w:sz w:val="20"/>
              </w:rPr>
              <w:t>
01</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91"/>
          <w:p>
            <w:pPr>
              <w:spacing w:after="20"/>
              <w:ind w:left="20"/>
              <w:jc w:val="both"/>
            </w:pPr>
            <w:r>
              <w:rPr>
                <w:rFonts w:ascii="Times New Roman"/>
                <w:b w:val="false"/>
                <w:i w:val="false"/>
                <w:color w:val="000000"/>
                <w:sz w:val="20"/>
              </w:rPr>
              <w:t>
04</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92"/>
          <w:p>
            <w:pPr>
              <w:spacing w:after="20"/>
              <w:ind w:left="20"/>
              <w:jc w:val="both"/>
            </w:pPr>
            <w:r>
              <w:rPr>
                <w:rFonts w:ascii="Times New Roman"/>
                <w:b w:val="false"/>
                <w:i w:val="false"/>
                <w:color w:val="000000"/>
                <w:sz w:val="20"/>
              </w:rPr>
              <w:t>
07</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Вишневый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193"/>
          <w:p>
            <w:pPr>
              <w:spacing w:after="20"/>
              <w:ind w:left="20"/>
              <w:jc w:val="both"/>
            </w:pPr>
            <w:r>
              <w:rPr>
                <w:rFonts w:ascii="Times New Roman"/>
                <w:b w:val="false"/>
                <w:i w:val="false"/>
                <w:color w:val="000000"/>
                <w:sz w:val="20"/>
              </w:rPr>
              <w:t>
01</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94"/>
          <w:p>
            <w:pPr>
              <w:spacing w:after="20"/>
              <w:ind w:left="20"/>
              <w:jc w:val="both"/>
            </w:pPr>
            <w:r>
              <w:rPr>
                <w:rFonts w:ascii="Times New Roman"/>
                <w:b w:val="false"/>
                <w:i w:val="false"/>
                <w:color w:val="000000"/>
                <w:sz w:val="20"/>
              </w:rPr>
              <w:t>
04</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195"/>
          <w:p>
            <w:pPr>
              <w:spacing w:after="20"/>
              <w:ind w:left="20"/>
              <w:jc w:val="both"/>
            </w:pPr>
            <w:r>
              <w:rPr>
                <w:rFonts w:ascii="Times New Roman"/>
                <w:b w:val="false"/>
                <w:i w:val="false"/>
                <w:color w:val="000000"/>
                <w:sz w:val="20"/>
              </w:rPr>
              <w:t>
07</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Воронеж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196"/>
          <w:p>
            <w:pPr>
              <w:spacing w:after="20"/>
              <w:ind w:left="20"/>
              <w:jc w:val="both"/>
            </w:pPr>
            <w:r>
              <w:rPr>
                <w:rFonts w:ascii="Times New Roman"/>
                <w:b w:val="false"/>
                <w:i w:val="false"/>
                <w:color w:val="000000"/>
                <w:sz w:val="20"/>
              </w:rPr>
              <w:t>
01</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97"/>
          <w:p>
            <w:pPr>
              <w:spacing w:after="20"/>
              <w:ind w:left="20"/>
              <w:jc w:val="both"/>
            </w:pPr>
            <w:r>
              <w:rPr>
                <w:rFonts w:ascii="Times New Roman"/>
                <w:b w:val="false"/>
                <w:i w:val="false"/>
                <w:color w:val="000000"/>
                <w:sz w:val="20"/>
              </w:rPr>
              <w:t>
07</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Камышин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98"/>
          <w:p>
            <w:pPr>
              <w:spacing w:after="20"/>
              <w:ind w:left="20"/>
              <w:jc w:val="both"/>
            </w:pPr>
            <w:r>
              <w:rPr>
                <w:rFonts w:ascii="Times New Roman"/>
                <w:b w:val="false"/>
                <w:i w:val="false"/>
                <w:color w:val="000000"/>
                <w:sz w:val="20"/>
              </w:rPr>
              <w:t>
01</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99"/>
          <w:p>
            <w:pPr>
              <w:spacing w:after="20"/>
              <w:ind w:left="20"/>
              <w:jc w:val="both"/>
            </w:pPr>
            <w:r>
              <w:rPr>
                <w:rFonts w:ascii="Times New Roman"/>
                <w:b w:val="false"/>
                <w:i w:val="false"/>
                <w:color w:val="000000"/>
                <w:sz w:val="20"/>
              </w:rPr>
              <w:t>
04</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200"/>
          <w:p>
            <w:pPr>
              <w:spacing w:after="20"/>
              <w:ind w:left="20"/>
              <w:jc w:val="both"/>
            </w:pPr>
            <w:r>
              <w:rPr>
                <w:rFonts w:ascii="Times New Roman"/>
                <w:b w:val="false"/>
                <w:i w:val="false"/>
                <w:color w:val="000000"/>
                <w:sz w:val="20"/>
              </w:rPr>
              <w:t>
07</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Қосарал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01"/>
          <w:p>
            <w:pPr>
              <w:spacing w:after="20"/>
              <w:ind w:left="20"/>
              <w:jc w:val="both"/>
            </w:pPr>
            <w:r>
              <w:rPr>
                <w:rFonts w:ascii="Times New Roman"/>
                <w:b w:val="false"/>
                <w:i w:val="false"/>
                <w:color w:val="000000"/>
                <w:sz w:val="20"/>
              </w:rPr>
              <w:t>
01</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02"/>
          <w:p>
            <w:pPr>
              <w:spacing w:after="20"/>
              <w:ind w:left="20"/>
              <w:jc w:val="both"/>
            </w:pPr>
            <w:r>
              <w:rPr>
                <w:rFonts w:ascii="Times New Roman"/>
                <w:b w:val="false"/>
                <w:i w:val="false"/>
                <w:color w:val="000000"/>
                <w:sz w:val="20"/>
              </w:rPr>
              <w:t>
04</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203"/>
          <w:p>
            <w:pPr>
              <w:spacing w:after="20"/>
              <w:ind w:left="20"/>
              <w:jc w:val="both"/>
            </w:pPr>
            <w:r>
              <w:rPr>
                <w:rFonts w:ascii="Times New Roman"/>
                <w:b w:val="false"/>
                <w:i w:val="false"/>
                <w:color w:val="000000"/>
                <w:sz w:val="20"/>
              </w:rPr>
              <w:t>
07</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Костряков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04"/>
          <w:p>
            <w:pPr>
              <w:spacing w:after="20"/>
              <w:ind w:left="20"/>
              <w:jc w:val="both"/>
            </w:pPr>
            <w:r>
              <w:rPr>
                <w:rFonts w:ascii="Times New Roman"/>
                <w:b w:val="false"/>
                <w:i w:val="false"/>
                <w:color w:val="000000"/>
                <w:sz w:val="20"/>
              </w:rPr>
              <w:t>
01</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205"/>
          <w:p>
            <w:pPr>
              <w:spacing w:after="20"/>
              <w:ind w:left="20"/>
              <w:jc w:val="both"/>
            </w:pPr>
            <w:r>
              <w:rPr>
                <w:rFonts w:ascii="Times New Roman"/>
                <w:b w:val="false"/>
                <w:i w:val="false"/>
                <w:color w:val="000000"/>
                <w:sz w:val="20"/>
              </w:rPr>
              <w:t>
04</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06"/>
          <w:p>
            <w:pPr>
              <w:spacing w:after="20"/>
              <w:ind w:left="20"/>
              <w:jc w:val="both"/>
            </w:pPr>
            <w:r>
              <w:rPr>
                <w:rFonts w:ascii="Times New Roman"/>
                <w:b w:val="false"/>
                <w:i w:val="false"/>
                <w:color w:val="000000"/>
                <w:sz w:val="20"/>
              </w:rPr>
              <w:t>
07</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Қоржынкөл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07"/>
          <w:p>
            <w:pPr>
              <w:spacing w:after="20"/>
              <w:ind w:left="20"/>
              <w:jc w:val="both"/>
            </w:pPr>
            <w:r>
              <w:rPr>
                <w:rFonts w:ascii="Times New Roman"/>
                <w:b w:val="false"/>
                <w:i w:val="false"/>
                <w:color w:val="000000"/>
                <w:sz w:val="20"/>
              </w:rPr>
              <w:t>
01</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08"/>
          <w:p>
            <w:pPr>
              <w:spacing w:after="20"/>
              <w:ind w:left="20"/>
              <w:jc w:val="both"/>
            </w:pPr>
            <w:r>
              <w:rPr>
                <w:rFonts w:ascii="Times New Roman"/>
                <w:b w:val="false"/>
                <w:i w:val="false"/>
                <w:color w:val="000000"/>
                <w:sz w:val="20"/>
              </w:rPr>
              <w:t>
04</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09"/>
          <w:p>
            <w:pPr>
              <w:spacing w:after="20"/>
              <w:ind w:left="20"/>
              <w:jc w:val="both"/>
            </w:pPr>
            <w:r>
              <w:rPr>
                <w:rFonts w:ascii="Times New Roman"/>
                <w:b w:val="false"/>
                <w:i w:val="false"/>
                <w:color w:val="000000"/>
                <w:sz w:val="20"/>
              </w:rPr>
              <w:t>
07</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Ленин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210"/>
          <w:p>
            <w:pPr>
              <w:spacing w:after="20"/>
              <w:ind w:left="20"/>
              <w:jc w:val="both"/>
            </w:pPr>
            <w:r>
              <w:rPr>
                <w:rFonts w:ascii="Times New Roman"/>
                <w:b w:val="false"/>
                <w:i w:val="false"/>
                <w:color w:val="000000"/>
                <w:sz w:val="20"/>
              </w:rPr>
              <w:t>
01</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11"/>
          <w:p>
            <w:pPr>
              <w:spacing w:after="20"/>
              <w:ind w:left="20"/>
              <w:jc w:val="both"/>
            </w:pPr>
            <w:r>
              <w:rPr>
                <w:rFonts w:ascii="Times New Roman"/>
                <w:b w:val="false"/>
                <w:i w:val="false"/>
                <w:color w:val="000000"/>
                <w:sz w:val="20"/>
              </w:rPr>
              <w:t>
04</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12"/>
          <w:p>
            <w:pPr>
              <w:spacing w:after="20"/>
              <w:ind w:left="20"/>
              <w:jc w:val="both"/>
            </w:pPr>
            <w:r>
              <w:rPr>
                <w:rFonts w:ascii="Times New Roman"/>
                <w:b w:val="false"/>
                <w:i w:val="false"/>
                <w:color w:val="000000"/>
                <w:sz w:val="20"/>
              </w:rPr>
              <w:t>
07</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Новошумный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13"/>
          <w:p>
            <w:pPr>
              <w:spacing w:after="20"/>
              <w:ind w:left="20"/>
              <w:jc w:val="both"/>
            </w:pPr>
            <w:r>
              <w:rPr>
                <w:rFonts w:ascii="Times New Roman"/>
                <w:b w:val="false"/>
                <w:i w:val="false"/>
                <w:color w:val="000000"/>
                <w:sz w:val="20"/>
              </w:rPr>
              <w:t>
01</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214"/>
          <w:p>
            <w:pPr>
              <w:spacing w:after="20"/>
              <w:ind w:left="20"/>
              <w:jc w:val="both"/>
            </w:pPr>
            <w:r>
              <w:rPr>
                <w:rFonts w:ascii="Times New Roman"/>
                <w:b w:val="false"/>
                <w:i w:val="false"/>
                <w:color w:val="000000"/>
                <w:sz w:val="20"/>
              </w:rPr>
              <w:t>
07</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Первомай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215"/>
          <w:p>
            <w:pPr>
              <w:spacing w:after="20"/>
              <w:ind w:left="20"/>
              <w:jc w:val="both"/>
            </w:pPr>
            <w:r>
              <w:rPr>
                <w:rFonts w:ascii="Times New Roman"/>
                <w:b w:val="false"/>
                <w:i w:val="false"/>
                <w:color w:val="000000"/>
                <w:sz w:val="20"/>
              </w:rPr>
              <w:t>
01</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16"/>
          <w:p>
            <w:pPr>
              <w:spacing w:after="20"/>
              <w:ind w:left="20"/>
              <w:jc w:val="both"/>
            </w:pPr>
            <w:r>
              <w:rPr>
                <w:rFonts w:ascii="Times New Roman"/>
                <w:b w:val="false"/>
                <w:i w:val="false"/>
                <w:color w:val="000000"/>
                <w:sz w:val="20"/>
              </w:rPr>
              <w:t>
04</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217"/>
          <w:p>
            <w:pPr>
              <w:spacing w:after="20"/>
              <w:ind w:left="20"/>
              <w:jc w:val="both"/>
            </w:pPr>
            <w:r>
              <w:rPr>
                <w:rFonts w:ascii="Times New Roman"/>
                <w:b w:val="false"/>
                <w:i w:val="false"/>
                <w:color w:val="000000"/>
                <w:sz w:val="20"/>
              </w:rPr>
              <w:t>
07</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Пешков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218"/>
          <w:p>
            <w:pPr>
              <w:spacing w:after="20"/>
              <w:ind w:left="20"/>
              <w:jc w:val="both"/>
            </w:pPr>
            <w:r>
              <w:rPr>
                <w:rFonts w:ascii="Times New Roman"/>
                <w:b w:val="false"/>
                <w:i w:val="false"/>
                <w:color w:val="000000"/>
                <w:sz w:val="20"/>
              </w:rPr>
              <w:t>
01</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219"/>
          <w:p>
            <w:pPr>
              <w:spacing w:after="20"/>
              <w:ind w:left="20"/>
              <w:jc w:val="both"/>
            </w:pPr>
            <w:r>
              <w:rPr>
                <w:rFonts w:ascii="Times New Roman"/>
                <w:b w:val="false"/>
                <w:i w:val="false"/>
                <w:color w:val="000000"/>
                <w:sz w:val="20"/>
              </w:rPr>
              <w:t>
04</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220"/>
          <w:p>
            <w:pPr>
              <w:spacing w:after="20"/>
              <w:ind w:left="20"/>
              <w:jc w:val="both"/>
            </w:pPr>
            <w:r>
              <w:rPr>
                <w:rFonts w:ascii="Times New Roman"/>
                <w:b w:val="false"/>
                <w:i w:val="false"/>
                <w:color w:val="000000"/>
                <w:sz w:val="20"/>
              </w:rPr>
              <w:t>
07</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Шандақ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221"/>
          <w:p>
            <w:pPr>
              <w:spacing w:after="20"/>
              <w:ind w:left="20"/>
              <w:jc w:val="both"/>
            </w:pPr>
            <w:r>
              <w:rPr>
                <w:rFonts w:ascii="Times New Roman"/>
                <w:b w:val="false"/>
                <w:i w:val="false"/>
                <w:color w:val="000000"/>
                <w:sz w:val="20"/>
              </w:rPr>
              <w:t>
01</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222"/>
          <w:p>
            <w:pPr>
              <w:spacing w:after="20"/>
              <w:ind w:left="20"/>
              <w:jc w:val="both"/>
            </w:pPr>
            <w:r>
              <w:rPr>
                <w:rFonts w:ascii="Times New Roman"/>
                <w:b w:val="false"/>
                <w:i w:val="false"/>
                <w:color w:val="000000"/>
                <w:sz w:val="20"/>
              </w:rPr>
              <w:t>
04</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223"/>
          <w:p>
            <w:pPr>
              <w:spacing w:after="20"/>
              <w:ind w:left="20"/>
              <w:jc w:val="both"/>
            </w:pPr>
            <w:r>
              <w:rPr>
                <w:rFonts w:ascii="Times New Roman"/>
                <w:b w:val="false"/>
                <w:i w:val="false"/>
                <w:color w:val="000000"/>
                <w:sz w:val="20"/>
              </w:rPr>
              <w:t>
07</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ауданы Федоров ауылдық округі әкімінің аппараты"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224"/>
          <w:p>
            <w:pPr>
              <w:spacing w:after="20"/>
              <w:ind w:left="20"/>
              <w:jc w:val="both"/>
            </w:pPr>
            <w:r>
              <w:rPr>
                <w:rFonts w:ascii="Times New Roman"/>
                <w:b w:val="false"/>
                <w:i w:val="false"/>
                <w:color w:val="000000"/>
                <w:sz w:val="20"/>
              </w:rPr>
              <w:t>
01</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да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225"/>
          <w:p>
            <w:pPr>
              <w:spacing w:after="20"/>
              <w:ind w:left="20"/>
              <w:jc w:val="both"/>
            </w:pPr>
            <w:r>
              <w:rPr>
                <w:rFonts w:ascii="Times New Roman"/>
                <w:b w:val="false"/>
                <w:i w:val="false"/>
                <w:color w:val="000000"/>
                <w:sz w:val="20"/>
              </w:rPr>
              <w:t>
04</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26"/>
          <w:p>
            <w:pPr>
              <w:spacing w:after="20"/>
              <w:ind w:left="20"/>
              <w:jc w:val="both"/>
            </w:pPr>
            <w:r>
              <w:rPr>
                <w:rFonts w:ascii="Times New Roman"/>
                <w:b w:val="false"/>
                <w:i w:val="false"/>
                <w:color w:val="000000"/>
                <w:sz w:val="20"/>
              </w:rPr>
              <w:t>
07</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27"/>
          <w:p>
            <w:pPr>
              <w:spacing w:after="20"/>
              <w:ind w:left="20"/>
              <w:jc w:val="both"/>
            </w:pPr>
            <w:r>
              <w:rPr>
                <w:rFonts w:ascii="Times New Roman"/>
                <w:b w:val="false"/>
                <w:i w:val="false"/>
                <w:color w:val="000000"/>
                <w:sz w:val="20"/>
              </w:rPr>
              <w:t>
12</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79 шешіміне 5-қосымша</w:t>
            </w:r>
          </w:p>
        </w:tc>
      </w:tr>
    </w:tbl>
    <w:bookmarkStart w:name="z807" w:id="228"/>
    <w:p>
      <w:pPr>
        <w:spacing w:after="0"/>
        <w:ind w:left="0"/>
        <w:jc w:val="left"/>
      </w:pPr>
      <w:r>
        <w:rPr>
          <w:rFonts w:ascii="Times New Roman"/>
          <w:b/>
          <w:i w:val="false"/>
          <w:color w:val="000000"/>
        </w:rPr>
        <w:t xml:space="preserve"> Федоров ауданының 2017 жылға арналған бюджетін атқару процесінде</w:t>
      </w:r>
      <w:r>
        <w:br/>
      </w:r>
      <w:r>
        <w:rPr>
          <w:rFonts w:ascii="Times New Roman"/>
          <w:b/>
          <w:i w:val="false"/>
          <w:color w:val="000000"/>
        </w:rPr>
        <w:t>секвестрлеуге жатпайтын бюджеттік бағдарламалардың тізбесі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229"/>
          <w:p>
            <w:pPr>
              <w:spacing w:after="20"/>
              <w:ind w:left="20"/>
              <w:jc w:val="both"/>
            </w:pPr>
            <w:r>
              <w:rPr>
                <w:rFonts w:ascii="Times New Roman"/>
                <w:b w:val="false"/>
                <w:i w:val="false"/>
                <w:color w:val="000000"/>
                <w:sz w:val="20"/>
              </w:rPr>
              <w:t>
Функционалдық топ</w:t>
            </w:r>
          </w:p>
          <w:bookmarkEnd w:id="22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230"/>
          <w:p>
            <w:pPr>
              <w:spacing w:after="20"/>
              <w:ind w:left="20"/>
              <w:jc w:val="both"/>
            </w:pPr>
            <w:r>
              <w:rPr>
                <w:rFonts w:ascii="Times New Roman"/>
                <w:b w:val="false"/>
                <w:i w:val="false"/>
                <w:color w:val="000000"/>
                <w:sz w:val="20"/>
              </w:rPr>
              <w:t>
04</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79 шешіміне 6-қосымша</w:t>
            </w:r>
          </w:p>
        </w:tc>
      </w:tr>
    </w:tbl>
    <w:bookmarkStart w:name="z817" w:id="231"/>
    <w:p>
      <w:pPr>
        <w:spacing w:after="0"/>
        <w:ind w:left="0"/>
        <w:jc w:val="left"/>
      </w:pPr>
      <w:r>
        <w:rPr>
          <w:rFonts w:ascii="Times New Roman"/>
          <w:b/>
          <w:i w:val="false"/>
          <w:color w:val="000000"/>
        </w:rPr>
        <w:t xml:space="preserve"> 2017 жылға арналған жергілікті өзін-өзі басқару органдарына берілетін трансфеттердің</w:t>
      </w:r>
      <w:r>
        <w:br/>
      </w:r>
      <w:r>
        <w:rPr>
          <w:rFonts w:ascii="Times New Roman"/>
          <w:b/>
          <w:i w:val="false"/>
          <w:color w:val="000000"/>
        </w:rPr>
        <w:t>ауылдар, кенттер, ауылдық округтер, аудандық маңызы бар қалалар арасында бөлінуі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232"/>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р/р</w:t>
            </w:r>
          </w:p>
          <w:bookmarkEnd w:id="2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233"/>
          <w:p>
            <w:pPr>
              <w:spacing w:after="20"/>
              <w:ind w:left="20"/>
              <w:jc w:val="both"/>
            </w:pPr>
            <w:r>
              <w:rPr>
                <w:rFonts w:ascii="Times New Roman"/>
                <w:b w:val="false"/>
                <w:i w:val="false"/>
                <w:color w:val="000000"/>
                <w:sz w:val="20"/>
              </w:rPr>
              <w:t>
1</w:t>
            </w:r>
          </w:p>
          <w:bookmarkEnd w:id="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Баннов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234"/>
          <w:p>
            <w:pPr>
              <w:spacing w:after="20"/>
              <w:ind w:left="20"/>
              <w:jc w:val="both"/>
            </w:pPr>
            <w:r>
              <w:rPr>
                <w:rFonts w:ascii="Times New Roman"/>
                <w:b w:val="false"/>
                <w:i w:val="false"/>
                <w:color w:val="000000"/>
                <w:sz w:val="20"/>
              </w:rPr>
              <w:t>
2</w:t>
            </w:r>
          </w:p>
          <w:bookmarkEnd w:id="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Вишневый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235"/>
          <w:p>
            <w:pPr>
              <w:spacing w:after="20"/>
              <w:ind w:left="20"/>
              <w:jc w:val="both"/>
            </w:pPr>
            <w:r>
              <w:rPr>
                <w:rFonts w:ascii="Times New Roman"/>
                <w:b w:val="false"/>
                <w:i w:val="false"/>
                <w:color w:val="000000"/>
                <w:sz w:val="20"/>
              </w:rPr>
              <w:t>
3</w:t>
            </w:r>
          </w:p>
          <w:bookmarkEnd w:id="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"Федоров ауданы Воронеж ауылдық округі әкімінің аппараты" мемлекеттік мекемесі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236"/>
          <w:p>
            <w:pPr>
              <w:spacing w:after="20"/>
              <w:ind w:left="20"/>
              <w:jc w:val="both"/>
            </w:pPr>
            <w:r>
              <w:rPr>
                <w:rFonts w:ascii="Times New Roman"/>
                <w:b w:val="false"/>
                <w:i w:val="false"/>
                <w:color w:val="000000"/>
                <w:sz w:val="20"/>
              </w:rPr>
              <w:t>
4</w:t>
            </w:r>
          </w:p>
          <w:bookmarkEnd w:id="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Камышин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37"/>
          <w:p>
            <w:pPr>
              <w:spacing w:after="20"/>
              <w:ind w:left="20"/>
              <w:jc w:val="both"/>
            </w:pPr>
            <w:r>
              <w:rPr>
                <w:rFonts w:ascii="Times New Roman"/>
                <w:b w:val="false"/>
                <w:i w:val="false"/>
                <w:color w:val="000000"/>
                <w:sz w:val="20"/>
              </w:rPr>
              <w:t>
5</w:t>
            </w:r>
          </w:p>
          <w:bookmarkEnd w:id="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Қосарал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238"/>
          <w:p>
            <w:pPr>
              <w:spacing w:after="20"/>
              <w:ind w:left="20"/>
              <w:jc w:val="both"/>
            </w:pPr>
            <w:r>
              <w:rPr>
                <w:rFonts w:ascii="Times New Roman"/>
                <w:b w:val="false"/>
                <w:i w:val="false"/>
                <w:color w:val="000000"/>
                <w:sz w:val="20"/>
              </w:rPr>
              <w:t>
6</w:t>
            </w:r>
          </w:p>
          <w:bookmarkEnd w:id="2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Костряков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239"/>
          <w:p>
            <w:pPr>
              <w:spacing w:after="20"/>
              <w:ind w:left="20"/>
              <w:jc w:val="both"/>
            </w:pPr>
            <w:r>
              <w:rPr>
                <w:rFonts w:ascii="Times New Roman"/>
                <w:b w:val="false"/>
                <w:i w:val="false"/>
                <w:color w:val="000000"/>
                <w:sz w:val="20"/>
              </w:rPr>
              <w:t>
7</w:t>
            </w:r>
          </w:p>
          <w:bookmarkEnd w:id="2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Қоржынкөл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40"/>
          <w:p>
            <w:pPr>
              <w:spacing w:after="20"/>
              <w:ind w:left="20"/>
              <w:jc w:val="both"/>
            </w:pPr>
            <w:r>
              <w:rPr>
                <w:rFonts w:ascii="Times New Roman"/>
                <w:b w:val="false"/>
                <w:i w:val="false"/>
                <w:color w:val="000000"/>
                <w:sz w:val="20"/>
              </w:rPr>
              <w:t>
8</w:t>
            </w:r>
          </w:p>
          <w:bookmarkEnd w:id="2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Ленин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241"/>
          <w:p>
            <w:pPr>
              <w:spacing w:after="20"/>
              <w:ind w:left="20"/>
              <w:jc w:val="both"/>
            </w:pPr>
            <w:r>
              <w:rPr>
                <w:rFonts w:ascii="Times New Roman"/>
                <w:b w:val="false"/>
                <w:i w:val="false"/>
                <w:color w:val="000000"/>
                <w:sz w:val="20"/>
              </w:rPr>
              <w:t>
9</w:t>
            </w:r>
          </w:p>
          <w:bookmarkEnd w:id="2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Новошумный ауылы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42"/>
          <w:p>
            <w:pPr>
              <w:spacing w:after="20"/>
              <w:ind w:left="20"/>
              <w:jc w:val="both"/>
            </w:pPr>
            <w:r>
              <w:rPr>
                <w:rFonts w:ascii="Times New Roman"/>
                <w:b w:val="false"/>
                <w:i w:val="false"/>
                <w:color w:val="000000"/>
                <w:sz w:val="20"/>
              </w:rPr>
              <w:t>
10</w:t>
            </w:r>
          </w:p>
          <w:bookmarkEnd w:id="2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Первомай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243"/>
          <w:p>
            <w:pPr>
              <w:spacing w:after="20"/>
              <w:ind w:left="20"/>
              <w:jc w:val="both"/>
            </w:pPr>
            <w:r>
              <w:rPr>
                <w:rFonts w:ascii="Times New Roman"/>
                <w:b w:val="false"/>
                <w:i w:val="false"/>
                <w:color w:val="000000"/>
                <w:sz w:val="20"/>
              </w:rPr>
              <w:t>
11</w:t>
            </w:r>
          </w:p>
          <w:bookmarkEnd w:id="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Пешков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244"/>
          <w:p>
            <w:pPr>
              <w:spacing w:after="20"/>
              <w:ind w:left="20"/>
              <w:jc w:val="both"/>
            </w:pPr>
            <w:r>
              <w:rPr>
                <w:rFonts w:ascii="Times New Roman"/>
                <w:b w:val="false"/>
                <w:i w:val="false"/>
                <w:color w:val="000000"/>
                <w:sz w:val="20"/>
              </w:rPr>
              <w:t>
12</w:t>
            </w:r>
          </w:p>
          <w:bookmarkEnd w:id="2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Шандақ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45"/>
          <w:p>
            <w:pPr>
              <w:spacing w:after="20"/>
              <w:ind w:left="20"/>
              <w:jc w:val="both"/>
            </w:pPr>
            <w:r>
              <w:rPr>
                <w:rFonts w:ascii="Times New Roman"/>
                <w:b w:val="false"/>
                <w:i w:val="false"/>
                <w:color w:val="000000"/>
                <w:sz w:val="20"/>
              </w:rPr>
              <w:t>
13</w:t>
            </w:r>
          </w:p>
          <w:bookmarkEnd w:id="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 Федоров ауылдық округі әкімінің аппараты"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