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9699" w14:textId="78e9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(V сайланған ХLVІ сессиясы) 2015 жылғы 10 желтоқсандағы "2016 - 2018 жылдарға арналған облыстық бюджет туралы" № 394/46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облыстық мәслихатының 2016 жылғы 15 сәуірдегі № 12/2 шешімі. Павлодар облысының Әділет департаментінде 2016 жылғы 26 сәуірде № 5097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Павлодар облыстық мәслихатының (V сайланған ХLVІ сессиясы) 2015 жылғы 10 желтоқсандағы "2016 - 2018 жылдарға арналған облыстық бюджет туралы" № 394/46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4852 болып тіркелген, 2015 жылғы 25 желтоқсандағы "Регион.КZ" газетінің № 51 санында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"694023" сандары "1444259"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"195872" сандары "153080" сандарымен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"42792 мың теңге – сумен жабдықтау және су бұру жүйелерін дамытуға.".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Терентьев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(VI сайланған II сессиясы)</w:t>
            </w:r>
            <w:r>
              <w:br/>
            </w:r>
            <w:r>
              <w:rPr>
                <w:rFonts w:ascii="Times New Roman"/>
                <w:b w:val="false"/>
                <w:i w:val="false"/>
                <w:color w:val="000000"/>
                <w:sz w:val="20"/>
              </w:rPr>
              <w:t>2016 жылғы 15 сәуірдегі</w:t>
            </w:r>
            <w:r>
              <w:br/>
            </w:r>
            <w:r>
              <w:rPr>
                <w:rFonts w:ascii="Times New Roman"/>
                <w:b w:val="false"/>
                <w:i w:val="false"/>
                <w:color w:val="000000"/>
                <w:sz w:val="20"/>
              </w:rPr>
              <w:t>№ 12/2 шешiмiне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w:t>
            </w:r>
            <w:r>
              <w:br/>
            </w:r>
            <w:r>
              <w:rPr>
                <w:rFonts w:ascii="Times New Roman"/>
                <w:b w:val="false"/>
                <w:i w:val="false"/>
                <w:color w:val="000000"/>
                <w:sz w:val="20"/>
              </w:rPr>
              <w:t>(V сайланған ХLVI cессиясы)</w:t>
            </w:r>
            <w:r>
              <w:br/>
            </w:r>
            <w:r>
              <w:rPr>
                <w:rFonts w:ascii="Times New Roman"/>
                <w:b w:val="false"/>
                <w:i w:val="false"/>
                <w:color w:val="000000"/>
                <w:sz w:val="20"/>
              </w:rPr>
              <w:t>2015 жылғы 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облыстық бюджет</w:t>
      </w:r>
      <w:r>
        <w:br/>
      </w:r>
      <w:r>
        <w:rPr>
          <w:rFonts w:ascii="Times New Roman"/>
          <w:b/>
          <w:i w:val="false"/>
          <w:color w:val="000000"/>
        </w:rPr>
        <w:t>(өзгерiстермен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41"/>
        <w:gridCol w:w="491"/>
        <w:gridCol w:w="6819"/>
        <w:gridCol w:w="36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114 974 534</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28 583 310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6 195 755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6 195 755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14 858 009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14 858 009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7 529 546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7 529 546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1 340 885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56 245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бюджеттен берiлген кредиттер бойынша сыйақылар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63 617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1 110 650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1 110 650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85 050 339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23 317 749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23 317 749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61 732 590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61 732 590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869"/>
        <w:gridCol w:w="869"/>
        <w:gridCol w:w="6676"/>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114 662 387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3 695 649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1 456 957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1 231 041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1 017 195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Қазақстан халқы Ассамблеясының қызметін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181 756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170 260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115 921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28 142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248 156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248 156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244 156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1 839 102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1 561 855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құрылыс, көлік және коммуникация саласындағы мемлекеттік саясатты іске асыру жөніндегі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117 596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129 477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оларды жою</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5 103 820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5 079 010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5 079 010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4 256 163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665 919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15 544 727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3 851 430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4 508 543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3 737 882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1 239 783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2 498 099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557 129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202 394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354 735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5 968 256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362 674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5 605 582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5 428 056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1 212 582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1 212 582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135 764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238 616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25 935 715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718 485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718 485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471 591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9 951 950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5 064 559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713 512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206 575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805 020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1 918 893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12 714 383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12 714 383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1 306 785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10 753 146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400 919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1 363 828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1 363 828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1 306 898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1 141 302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1 065 955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117 708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728 100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3 290 616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2 523 302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1 426 509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487 774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107 919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556 747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1 005 906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973 002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90 887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90 887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573 597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518 276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5 095 430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4 609 487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21 555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4 540 920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2 232 328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2 238 552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315 237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315 237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145 208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7 366 468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1 078 372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1 078 372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182 713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277 162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618 497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4 990 336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164 354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4 825 982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3 567 657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1 146 515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902 156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309 211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120 728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188 483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373 799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179 634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149 038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9 785 349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9 007 113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8 640 319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102 632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573 712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864 258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408 466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546 033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326 970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1 043 486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3 116 301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1 216 102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366 794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310 199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322 527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322 527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инспекциясы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115 790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115 790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74 432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37 097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2 048 377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1 997 377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1 806 441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334 445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1 471 996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және инспекциясы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18 052 860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қызметтерді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4 012 928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1 134 081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1 134 081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2 878 847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2 612 500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213 857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13 950 629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12 374 499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284 561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852 926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11 065 356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171 656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1 139 111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295 191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215 700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134 481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банктердің кредиттері бойынша пайыздық мөлшерлемені субсидиялау және кепілдік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134 481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17 362 295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373 508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1 148 874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2 022 349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2 022 349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-1 122 514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1 122 514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