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7740" w14:textId="b0c7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17 шілдедегі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 212/7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26 мамырдағы № 161/4 қаулысы. Павлодар облысының Әділет департаментінде 2016 жылғы 22 маусымда № 5146 болып тіркелді. Күші жойылды - Павлодар облыстық әкімдігінің 2018 жылғы 26 ақпандағы № 66/2 (алғашқы ресми жарияланған күнінен кейін он күнтізбелік күн өткен сон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26.02.2018 № 66/2 (алғашқы ресми жарияланған күнінен кейін он күнтізбелік күн өткен сон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17 шілдедегі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 212/7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4675 болып тіркелді, 2015 жылғы 11 қыркүйекте "Регион.kz" газетінде жарияланды)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барлық мәтінінде "халыққа қызмет көрсету орталығымен" деген сөздер "Азаматтарға арналған үкімет" мемлекеттік корпорациясымен" деген сөздермен ауыстырылсын және "халыққа қызмет көрсету орталығы" деген сөздер "Азаматтарға арналған үкімет" мемлекеттік корпорациясы" деген сөздермен ауыстырылсын.</w:t>
      </w:r>
    </w:p>
    <w:bookmarkEnd w:id="2"/>
    <w:bookmarkStart w:name="z4" w:id="3"/>
    <w:p>
      <w:pPr>
        <w:spacing w:after="0"/>
        <w:ind w:left="0"/>
        <w:jc w:val="both"/>
      </w:pPr>
      <w:r>
        <w:rPr>
          <w:rFonts w:ascii="Times New Roman"/>
          <w:b w:val="false"/>
          <w:i w:val="false"/>
          <w:color w:val="000000"/>
          <w:sz w:val="28"/>
        </w:rPr>
        <w:t>
      2. "Павлодар облысының қаржы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