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f3ef" w14:textId="541f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берушілер үшін мемлекеттік сатып алуды бірыңғай ұйымдастырушысын айқындау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2016 жылғы 29 ақпандағы № 40/3 қаулысы. Павлодар облысының Әділет департаментінде 2016 жылғы 15 наурызда № 4997 болып тіркелді. Күші жойылды - Павлодар облысы Железин аудандық әкімдігінің 2019 жылғы 18 қарашадағы № 368/10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әкімдігінің 18.11.2019 № 368/10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Железин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"Железин ауданының сәулет, қала құрылысы және құрылыс бөлімі" мемлекеттік мекемесі тапсырыс берушілер үшін Железин ауданы бойынша мемлекеттік сатып алуды бірыңғай ұйымдастырушы болып айқындалсын.</w:t>
      </w:r>
    </w:p>
    <w:bookmarkEnd w:id="1"/>
    <w:bookmarkStart w:name="z3" w:id="2"/>
    <w:p>
      <w:pPr>
        <w:spacing w:after="0"/>
        <w:ind w:left="0"/>
        <w:jc w:val="both"/>
      </w:pPr>
      <w:r>
        <w:rPr>
          <w:rFonts w:ascii="Times New Roman"/>
          <w:b w:val="false"/>
          <w:i w:val="false"/>
          <w:color w:val="000000"/>
          <w:sz w:val="28"/>
        </w:rPr>
        <w:t xml:space="preserve">
      2. Мемлекеттік сатып алуды ұйымдастыру мен өткізуді мемлекеттік сатып алуды бірыңғай ұйымдастырушы орындалатын бюджеттік бағдарламалар және тауарлар, жұмыстар, қызметтер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3. Тапсырыс берушілер, жергілікті бюджеттік бағдарламалардың әкімшілері тапсырыс берушілердің Қазақстан Республикасының қолданыстағы мемлекеттік сатып алу туралы заңнамасына сәйкес мемлекеттік сатып алуды ұйымдастыру мен өткізуге қажетті құжаттарды мемлекеттік сатып алуды бірыңғай ұйымдастырушыға ұсынуды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Железин ауданы әкімдігінің</w:t>
            </w:r>
            <w:r>
              <w:br/>
            </w:r>
            <w:r>
              <w:rPr>
                <w:rFonts w:ascii="Times New Roman"/>
                <w:b w:val="false"/>
                <w:i w:val="false"/>
                <w:color w:val="000000"/>
                <w:sz w:val="20"/>
              </w:rPr>
              <w:t>2016 жылғы "29" ақпандағы</w:t>
            </w:r>
            <w:r>
              <w:br/>
            </w:r>
            <w:r>
              <w:rPr>
                <w:rFonts w:ascii="Times New Roman"/>
                <w:b w:val="false"/>
                <w:i w:val="false"/>
                <w:color w:val="000000"/>
                <w:sz w:val="20"/>
              </w:rPr>
              <w:t>№ 40/3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мемлекеттік сатып алуды бірыңғай ұйымдастырушы орындалатын</w:t>
      </w:r>
      <w:r>
        <w:br/>
      </w:r>
      <w:r>
        <w:rPr>
          <w:rFonts w:ascii="Times New Roman"/>
          <w:b/>
          <w:i w:val="false"/>
          <w:color w:val="000000"/>
        </w:rPr>
        <w:t>бюджеттік бағдарламалар және тауарлар, жұмыстар, қызметтер</w:t>
      </w:r>
    </w:p>
    <w:bookmarkEnd w:id="6"/>
    <w:p>
      <w:pPr>
        <w:spacing w:after="0"/>
        <w:ind w:left="0"/>
        <w:jc w:val="both"/>
      </w:pPr>
      <w:r>
        <w:rPr>
          <w:rFonts w:ascii="Times New Roman"/>
          <w:b w:val="false"/>
          <w:i w:val="false"/>
          <w:color w:val="ff0000"/>
          <w:sz w:val="28"/>
        </w:rPr>
        <w:t xml:space="preserve">
      Ескерту. Қосымша жаңа редакцияда - Павлодар облысы Железин аудандық әкімдігінің 30.01.2017 </w:t>
      </w:r>
      <w:r>
        <w:rPr>
          <w:rFonts w:ascii="Times New Roman"/>
          <w:b w:val="false"/>
          <w:i w:val="false"/>
          <w:color w:val="ff0000"/>
          <w:sz w:val="28"/>
        </w:rPr>
        <w:t>№ 21/2</w:t>
      </w:r>
      <w:r>
        <w:rPr>
          <w:rFonts w:ascii="Times New Roman"/>
          <w:b w:val="false"/>
          <w:i w:val="false"/>
          <w:color w:val="ff0000"/>
          <w:sz w:val="28"/>
        </w:rPr>
        <w:t xml:space="preserve"> (алғашқы ресми жарияланған күннен бастап қолданысқа енгізіледі) қаулысымен; өзгеріс енгізілді - Павлодар облысы Железин аудандық әкімдігінің 19.12.2018 </w:t>
      </w:r>
      <w:r>
        <w:rPr>
          <w:rFonts w:ascii="Times New Roman"/>
          <w:b w:val="false"/>
          <w:i w:val="false"/>
          <w:color w:val="ff0000"/>
          <w:sz w:val="28"/>
        </w:rPr>
        <w:t>№ 418/11</w:t>
      </w:r>
      <w:r>
        <w:rPr>
          <w:rFonts w:ascii="Times New Roman"/>
          <w:b w:val="false"/>
          <w:i w:val="false"/>
          <w:color w:val="ff0000"/>
          <w:sz w:val="28"/>
        </w:rPr>
        <w:t xml:space="preserve"> (алғашқы ресми жариялған күннен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415"/>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органмен бюджеттік инвестициялық жобаларды іске асыруды қарастыратын бюджеттік даму бағдарламаларының шеңберінде конкурс (аукцион) тәсілімен тауарларды, жұмыстарды, қызметтерді мемлекеттік сатып алу</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лоттың (жоспар тармағының) сомасы үш мың еселік айлық есептік көрсеткіштен асқан жағдайда, бірақ тиісті қаржы жылына белгіленген бір жүз мың еселік айлық есептік көрсеткіштен артық емес болса тауарларды, жұмыстарды, көрсетілетін қызметтерді конкурс (аукцион) тәсілімен сатып алулар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