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bab5" w14:textId="fdeb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ауданында мүгедектер қатарындағы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13 маусымдағы № 1/4 шешімі . Павлодар облысының Әділет департаментінде 2016 жылғы 30 маусымда № 5151 болып тіркелді. Күші жойылды - Павлодар облысы Тереңкөл ауданы мәслихатының 2019 жылғы 22 сәуірдегі № 7/43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мәслихатының 22.04.2019 № 7/43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тармақшасыны сәйкес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Качир ауданында мүгедектер қатарындағы кемтар балаларды жеке оқыту жоспары бойынша үйде оқытуға жұмсаған шығындарын өндіруі 6 (алты) айлық есептік көрсеткіш мөлшерінде айқындалсын.</w:t>
      </w:r>
    </w:p>
    <w:bookmarkEnd w:id="1"/>
    <w:bookmarkStart w:name="z3" w:id="2"/>
    <w:p>
      <w:pPr>
        <w:spacing w:after="0"/>
        <w:ind w:left="0"/>
        <w:jc w:val="both"/>
      </w:pPr>
      <w:r>
        <w:rPr>
          <w:rFonts w:ascii="Times New Roman"/>
          <w:b w:val="false"/>
          <w:i w:val="false"/>
          <w:color w:val="000000"/>
          <w:sz w:val="28"/>
        </w:rPr>
        <w:t>
      2. Мүгедек баланы психологиялық-медициналық-педагогикалық консультацияның қорытындысы негізінде үйде оқыту қажет деп танылған кезден бастап, әрбір кемтар балаға, тиісті оқу жылы ағымында мүгедектер қатарындағы кемтар балаларды жеке оқыту жоспары бойынша үйде оқытуға жұмсаған шығындарды тоқсан сайын төлеу тәртібі айқындалсын.</w:t>
      </w:r>
    </w:p>
    <w:bookmarkEnd w:id="2"/>
    <w:bookmarkStart w:name="z4" w:id="3"/>
    <w:p>
      <w:pPr>
        <w:spacing w:after="0"/>
        <w:ind w:left="0"/>
        <w:jc w:val="both"/>
      </w:pPr>
      <w:r>
        <w:rPr>
          <w:rFonts w:ascii="Times New Roman"/>
          <w:b w:val="false"/>
          <w:i w:val="false"/>
          <w:color w:val="000000"/>
          <w:sz w:val="28"/>
        </w:rPr>
        <w:t>
      3. Мүгедек бала жасы 18 жасқа толғанда, мүгедек бала қайтыс болғанда, мүгедектікті алып тастағанда, тұрғылықты мекенжайын ауыстырғанда, материалдық қамтамасыздандыру төлеуді тоқтатуға себеп болған жағдайлар туындаған айдан кейінгі айдан бастап тоқтатылады.</w:t>
      </w:r>
    </w:p>
    <w:bookmarkEnd w:id="3"/>
    <w:bookmarkStart w:name="z5" w:id="4"/>
    <w:p>
      <w:pPr>
        <w:spacing w:after="0"/>
        <w:ind w:left="0"/>
        <w:jc w:val="both"/>
      </w:pPr>
      <w:r>
        <w:rPr>
          <w:rFonts w:ascii="Times New Roman"/>
          <w:b w:val="false"/>
          <w:i w:val="false"/>
          <w:color w:val="000000"/>
          <w:sz w:val="28"/>
        </w:rPr>
        <w:t xml:space="preserve">
      4. Качир аудандық мәслихаттың (V сайланған XXXXI сессиясы) 2015 жылғы 30 наурыздағы "Качир ауданында мүгедектер қатарындағы кемтар балаларды жеке оқыту жоспары бойынша үйде оқытуға жұмсаған шығындарын өндіріп алу туралы" № 11/41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4421 тіркелген, 2015 жылғы 16 сәуірдегі "Тереңкөл тынысы" газетінің № 15, 2015 жылғы 16 сәуірдегі "Заря" газетінің № 15 жарияланған) күші жойылсын.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аудандық мәслихаттың әлеуметтік сала және заңдылық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6. Осы шешім алғашқы ресми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