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e901" w14:textId="774e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2015 жылғы 24 желтоқсандағы "2016 - 2018 жылдарға арналған Май аудандық бюджет туралы" № 1/56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2016 жылғы 17 тамыздағы № 1/7 шешімі. Павлодар облысының Әділет департаментінде 2016 жылғы 19 тамызда № 5212 болып тіркелді. Күші жойылды - Павлодар облысы Май аудандық мәслихатының 2017 жылғы 2 наурыздағы № 4/13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Май аудандық мәслихатының 02.03.2017 № 4/13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аудандық мәслихатының (V сайланған LVI сессиясы) 2015 жылғы 24 желтоқсандағы "2016 - 2018 жылдарға арналған Май аудандық бюджет туралы" (Нормативтік құқықтық актілердің мемлекеттік тіркеу тізілімінде 2015 жылғы 30 желтоқсанда № 4871 тіркелген, аудандық "Шамшырақ" газетінің 2016 жылғы 09 қаңтарда № 2 жарияланған) № 1/56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"2278796" деген сандар "2302006"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"356495" деген сандар "378222"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"2831" деген сандар "2265"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"негiзгi капиталды сатудан түсетiн түсiмдер – 2049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"2278858" деген сандар "2302068"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Ботабай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(VІ сайланған VII (кезектен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 № 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 (V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сайланған LVI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1159"/>
        <w:gridCol w:w="677"/>
        <w:gridCol w:w="434"/>
        <w:gridCol w:w="5772"/>
        <w:gridCol w:w="3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 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(VІ сайланған VII (кезектен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 № 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 (V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сайланған LVI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ауданның ауыл және ауылдық</w:t>
      </w:r>
      <w:r>
        <w:br/>
      </w:r>
      <w:r>
        <w:rPr>
          <w:rFonts w:ascii="Times New Roman"/>
          <w:b/>
          <w:i w:val="false"/>
          <w:color w:val="000000"/>
        </w:rPr>
        <w:t>округтердің 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Майтүбек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Көктүбек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(VІ сайланған VII (кезектен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 № 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 (V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сайланған LVI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</w:t>
      </w:r>
      <w:r>
        <w:br/>
      </w:r>
      <w:r>
        <w:rPr>
          <w:rFonts w:ascii="Times New Roman"/>
          <w:b/>
          <w:i w:val="false"/>
          <w:color w:val="000000"/>
        </w:rPr>
        <w:t>берілетін трансферттердің үлестіруі (өзгерістер мен толықтыру)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2899"/>
        <w:gridCol w:w="6512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Майтүбек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Көктүбек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Ақшиман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