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6cab" w14:textId="4f46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тұрғын үй-коммуналдық шаруашылығы саласындағы мемлекеттік көрсетілетін қызметтердің регламенттерін бекіту туралы" 2015 жылғы 29 маусымдағы № 2/404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29 сәуірдегі № 2/165 қаулысы. Алматы қаласы Әділет департаментінде 2016 жылғы 26 мамырда № 1288 болып тіркелді. Күші жойылды - Алматы қаласы әкімдігінің 2020 жылғы 30 желтоқсандағы № 4/634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30.12.2020 № 4/634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2016 жылғы 20 қаңтардағы № 20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Алматы қаласы әкімдігінің "Алматы қаласында көрсетілетін тұрғын үй-коммуналдық шаруашылығы саласындағы мемлекеттік көрсетілетін қызметтердің регламенттерін бекіту туралы" 2015 жылғы 29 маусымдағы №2/404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1181 болып тіркелген, 2015 жылғы 21 шілдеде "Алматы ақшамы" және "Вечерний Алматы" газеттерінде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Жалпы ережелер тарауындағы: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xml:space="preserve">
      "1) тізбесі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"Азаматтарға арналған үкімет" мемлекеттік корпорациясы" коммерциялық емес акционерлік қоғамы (бұдан әрі – Мемлекеттік корпорация) арқылы;";</w:t>
      </w:r>
    </w:p>
    <w:bookmarkStart w:name="z4" w:id="2"/>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r>
        <w:rPr>
          <w:rFonts w:ascii="Times New Roman"/>
          <w:b w:val="false"/>
          <w:i w:val="false"/>
          <w:color w:val="000000"/>
          <w:sz w:val="28"/>
        </w:rPr>
        <w:t>тарауындағы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екінші азат жолы келесі редакцияда мазмұндалсын:</w:t>
      </w:r>
    </w:p>
    <w:p>
      <w:pPr>
        <w:spacing w:after="0"/>
        <w:ind w:left="0"/>
        <w:jc w:val="both"/>
      </w:pP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толтырылған өтініш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қоса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"1) Мемлекеттік корпорацияның қызметкерінің құжаттарды қабылдауы және өтінішті тіркеуі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мемлекеттік қызмет көрсету нәтижесін Мемлекеттік корпорация қызметкеріне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қабылданғанын растайтын құжатты беру;";</w:t>
      </w:r>
    </w:p>
    <w:bookmarkStart w:name="z9" w:id="3"/>
    <w:p>
      <w:pPr>
        <w:spacing w:after="0"/>
        <w:ind w:left="0"/>
        <w:jc w:val="both"/>
      </w:pPr>
      <w:r>
        <w:rPr>
          <w:rFonts w:ascii="Times New Roman"/>
          <w:b w:val="false"/>
          <w:i w:val="false"/>
          <w:color w:val="000000"/>
          <w:sz w:val="28"/>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r>
        <w:rPr>
          <w:rFonts w:ascii="Times New Roman"/>
          <w:b w:val="false"/>
          <w:i w:val="false"/>
          <w:color w:val="000000"/>
          <w:sz w:val="28"/>
        </w:rPr>
        <w:t>тарауындағы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азат жолының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xml:space="preserve">
      "3) Мемлекеттік корпорацияның ақпараттық жүйесінің автоматтандырылған жұмыс орны (бұдан әрі - Мемлекеттік корпорацияның АЖ АЖО);";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xml:space="preserve">
      "1) Мемлекеттік корпорация қызметкері құжаттарды қабылдауды жүзеге асырады, ол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толықтығын тексереді, журналға тіркейді және құжаттарды жинақтау бөлімінің қызметкеріне жібереді.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өтініш пен құжаттарды есепке алу бөлімінің маманына қарауға беру.</w:t>
      </w:r>
    </w:p>
    <w:p>
      <w:pPr>
        <w:spacing w:after="0"/>
        <w:ind w:left="0"/>
        <w:jc w:val="both"/>
      </w:pPr>
      <w:r>
        <w:rPr>
          <w:rFonts w:ascii="Times New Roman"/>
          <w:b w:val="false"/>
          <w:i w:val="false"/>
          <w:color w:val="000000"/>
          <w:sz w:val="28"/>
        </w:rPr>
        <w:t xml:space="preserve">
      Көрсетілетін қызметті берушінің есепке алу бөлімінің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есепке алу бөлімінің маманы материалдарды әрі қарай Алматы қаласы әкімдігінің тұрғын үй комиссиясының қарауына бере отырып, тиісті қорытынды дайындайды.</w:t>
      </w:r>
    </w:p>
    <w:p>
      <w:pPr>
        <w:spacing w:after="0"/>
        <w:ind w:left="0"/>
        <w:jc w:val="both"/>
      </w:pPr>
      <w:r>
        <w:rPr>
          <w:rFonts w:ascii="Times New Roman"/>
          <w:b w:val="false"/>
          <w:i w:val="false"/>
          <w:color w:val="000000"/>
          <w:sz w:val="28"/>
        </w:rPr>
        <w:t xml:space="preserve">
      Құжаттар топтамасы толық ұсынылмаған жағдайда (толық ақпарат көрсетілмеген) Көрсетілетін қызметті берушінің есепке алу бөлімінің маманы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Көрсетілетін қызметті алушыны мұқтаждар есебіне қоюдан бас тарту туралы дәлелді жауапты ресімдейді:</w:t>
      </w:r>
    </w:p>
    <w:p>
      <w:pPr>
        <w:spacing w:after="0"/>
        <w:ind w:left="0"/>
        <w:jc w:val="both"/>
      </w:pPr>
      <w:r>
        <w:rPr>
          <w:rFonts w:ascii="Times New Roman"/>
          <w:b w:val="false"/>
          <w:i w:val="false"/>
          <w:color w:val="000000"/>
          <w:sz w:val="28"/>
        </w:rPr>
        <w:t>
      лауазымды тұлға - Көрсетілетін қызметті берушінің басшысы немесе басшының орынбасарының қол қоюы үшін құжаттардың толық болмауына байланысты құжаттарды Мемлекеттік корпорацияға қайтару туралы хаттың жобасын дайындау;</w:t>
      </w:r>
    </w:p>
    <w:p>
      <w:pPr>
        <w:spacing w:after="0"/>
        <w:ind w:left="0"/>
        <w:jc w:val="both"/>
      </w:pPr>
      <w:r>
        <w:rPr>
          <w:rFonts w:ascii="Times New Roman"/>
          <w:b w:val="false"/>
          <w:i w:val="false"/>
          <w:color w:val="000000"/>
          <w:sz w:val="28"/>
        </w:rPr>
        <w:t>
      хатқа қол қою және тіркеу үшін Көрсетілетін қызметті берушінің кеңсесіне жіберу;</w:t>
      </w:r>
    </w:p>
    <w:p>
      <w:pPr>
        <w:spacing w:after="0"/>
        <w:ind w:left="0"/>
        <w:jc w:val="both"/>
      </w:pPr>
      <w:r>
        <w:rPr>
          <w:rFonts w:ascii="Times New Roman"/>
          <w:b w:val="false"/>
          <w:i w:val="false"/>
          <w:color w:val="000000"/>
          <w:sz w:val="28"/>
        </w:rPr>
        <w:t>
      Мемлекеттік корпорация қызметкерлеріне құжаттардың толықсыздығын көрсете отырып, хат жолдау;</w:t>
      </w:r>
    </w:p>
    <w:p>
      <w:pPr>
        <w:spacing w:after="0"/>
        <w:ind w:left="0"/>
        <w:jc w:val="both"/>
      </w:pPr>
      <w:r>
        <w:rPr>
          <w:rFonts w:ascii="Times New Roman"/>
          <w:b w:val="false"/>
          <w:i w:val="false"/>
          <w:color w:val="000000"/>
          <w:sz w:val="28"/>
        </w:rPr>
        <w:t>
      Мемлекеттік корпорация қызметкерінің Көрсетілетін қызметті алушыға қосымша құжаттарды ұсыну қажеттілігі туралы хатты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"8) хабарламаны Көрсетілетін қызметті берушінің кеңсесінде тіркеу және әрі қарай Мемлекеттік корпорация қызметкеріне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"9) Мемлекеттік қызмет көрсетудің аяқталуы - Мемлекеттік корпорация қызметкерінің Көрсетілетін қызметті алушыға хабарламаны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атауы келесі редакцияда мазмұндалсын:</w:t>
      </w:r>
    </w:p>
    <w:p>
      <w:pPr>
        <w:spacing w:after="0"/>
        <w:ind w:left="0"/>
        <w:jc w:val="both"/>
      </w:pPr>
      <w:r>
        <w:rPr>
          <w:rFonts w:ascii="Times New Roman"/>
          <w:b w:val="false"/>
          <w:i w:val="false"/>
          <w:color w:val="000000"/>
          <w:sz w:val="28"/>
        </w:rPr>
        <w:t xml:space="preserve">
      "4. Мемлекеттік корпорациямен өзара іс-қимыл тәртібін және мемлекеттік қызмет көрсету процесінде ақпараттық жүйелерді пайдалану тәртібін сипаттау";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сұрауын өңдеу ұзақтығы:";</w:t>
      </w:r>
    </w:p>
    <w:bookmarkStart w:name="z17" w:id="4"/>
    <w:p>
      <w:pPr>
        <w:spacing w:after="0"/>
        <w:ind w:left="0"/>
        <w:jc w:val="both"/>
      </w:pPr>
      <w:r>
        <w:rPr>
          <w:rFonts w:ascii="Times New Roman"/>
          <w:b w:val="false"/>
          <w:i w:val="false"/>
          <w:color w:val="000000"/>
          <w:sz w:val="28"/>
        </w:rPr>
        <w:t>
      10 тармақтың 1) тармақшасының бірінші азат жолы келесі редакцияда мазмұндалсын:</w:t>
      </w:r>
    </w:p>
    <w:bookmarkEnd w:id="4"/>
    <w:p>
      <w:pPr>
        <w:spacing w:after="0"/>
        <w:ind w:left="0"/>
        <w:jc w:val="both"/>
      </w:pPr>
      <w:r>
        <w:rPr>
          <w:rFonts w:ascii="Times New Roman"/>
          <w:b w:val="false"/>
          <w:i w:val="false"/>
          <w:color w:val="000000"/>
          <w:sz w:val="28"/>
        </w:rPr>
        <w:t>
      "1) Мемлекеттік корпорацияда өтініштерді қабылдау және мемлекеттік қызмет көрсету нәтижесін беру кестесі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тармақшасының үшінші азат жолы келесі редакцияда мазмұндалсын:</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көшірмелерін түсіріп алады, содан кейін түпнұсқаларды Көрсетілетін қызметті алушыға қайтарады және тиісті құжаттардың қабылданғаны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тармақшасының төртінші азат жолы келесі редакцияда мазмұндалсын:</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алушы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тармақшасының бесінші азат жолы келесі редакцияда мазмұндалсын:</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үлгі бойынша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тармақшасының алтыншы азат жолы келесі редакцияда мазмұндалсын:</w:t>
      </w:r>
    </w:p>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бойы сақталуын қамтамасыз етеді, содан кейін оларды әрі қарай сақтау үшін Көрсетілетін қызметті берушіге жібереді.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"11. Мемлекеттік корпорацияда дайын құжаттарды беру жеке басын куәландыру құжатын (немесе нотариалдық куәландырылған сенімхат бойынша оның өкілінің) көрсеткен қолхат негізінде жүзеге асырылады.";</w:t>
      </w:r>
    </w:p>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2 қосымша</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3 қосымша</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Алматы қаласы Тұрғын үй және тұрғын үй инспекциясының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w:t>
            </w:r>
            <w:r>
              <w:rPr>
                <w:rFonts w:ascii="Times New Roman"/>
                <w:b w:val="false"/>
                <w:i w:val="false"/>
                <w:color w:val="000000"/>
                <w:sz w:val="20"/>
                <w:u w:val="single"/>
              </w:rPr>
              <w:t xml:space="preserve"> </w:t>
            </w:r>
            <w:r>
              <w:rPr>
                <w:rFonts w:ascii="Times New Roman"/>
                <w:b w:val="false"/>
                <w:i w:val="false"/>
                <w:color w:val="000000"/>
                <w:sz w:val="20"/>
              </w:rPr>
              <w:t>29 сәуірдегі</w:t>
            </w:r>
            <w:r>
              <w:br/>
            </w:r>
            <w:r>
              <w:rPr>
                <w:rFonts w:ascii="Times New Roman"/>
                <w:b w:val="false"/>
                <w:i w:val="false"/>
                <w:color w:val="000000"/>
                <w:sz w:val="20"/>
              </w:rPr>
              <w:t>№ 2/165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w:t>
            </w:r>
            <w:r>
              <w:br/>
            </w:r>
            <w:r>
              <w:rPr>
                <w:rFonts w:ascii="Times New Roman"/>
                <w:b w:val="false"/>
                <w:i w:val="false"/>
                <w:color w:val="000000"/>
                <w:sz w:val="20"/>
              </w:rPr>
              <w:t>қорынан берілетін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Алматы қаласының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 Алматы</w:t>
            </w:r>
            <w:r>
              <w:br/>
            </w:r>
            <w:r>
              <w:rPr>
                <w:rFonts w:ascii="Times New Roman"/>
                <w:b w:val="false"/>
                <w:i w:val="false"/>
                <w:color w:val="000000"/>
                <w:sz w:val="20"/>
              </w:rPr>
              <w:t>қаласы жергілікті атқарушы</w:t>
            </w:r>
            <w:r>
              <w:br/>
            </w:r>
            <w:r>
              <w:rPr>
                <w:rFonts w:ascii="Times New Roman"/>
                <w:b w:val="false"/>
                <w:i w:val="false"/>
                <w:color w:val="000000"/>
                <w:sz w:val="20"/>
              </w:rPr>
              <w:t>органының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"Азаматтарға арналған үкімет" мемлекеттік корпорациясы" КЕ АҚ</w:t>
      </w:r>
      <w:r>
        <w:br/>
      </w:r>
      <w:r>
        <w:rPr>
          <w:rFonts w:ascii="Times New Roman"/>
          <w:b/>
          <w:i w:val="false"/>
          <w:color w:val="000000"/>
        </w:rPr>
        <w:t>Алматы қаласы бойынша филиалы - "Халыққа қызмет көрсету орталығы"</w:t>
      </w:r>
      <w:r>
        <w:br/>
      </w:r>
      <w:r>
        <w:rPr>
          <w:rFonts w:ascii="Times New Roman"/>
          <w:b/>
          <w:i w:val="false"/>
          <w:color w:val="000000"/>
        </w:rPr>
        <w:t>департаментінің аудандық бөлімдерінің мекенжайы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2183"/>
        <w:gridCol w:w="1763"/>
        <w:gridCol w:w="5380"/>
        <w:gridCol w:w="2704"/>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нөмірі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Алатау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"Шаңырақ-2" ш/а., Жанқожа батыр көшесі, 24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395-36-11, 330-98-17, 395-36-10, 395-36-60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 АҚ Алматы қаласы бойынша филиалы - "Халыққа қызмет көрсету орталығы" департаментінің Алмалы аудандық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Бөгенбай батыр көшесі, 221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378-09-10,</w:t>
            </w:r>
            <w:r>
              <w:br/>
            </w:r>
            <w:r>
              <w:rPr>
                <w:rFonts w:ascii="Times New Roman"/>
                <w:b w:val="false"/>
                <w:i w:val="false"/>
                <w:color w:val="000000"/>
                <w:sz w:val="20"/>
              </w:rPr>
              <w:t>330-98-37, 378-02-52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Әуезов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Жандосов көшесі, 51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303-68-16, 303-68-25, 303-68-12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Бостандық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"Алмагүл" ш/а.,9 -А</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396-25-59,</w:t>
            </w:r>
            <w:r>
              <w:br/>
            </w:r>
            <w:r>
              <w:rPr>
                <w:rFonts w:ascii="Times New Roman"/>
                <w:b w:val="false"/>
                <w:i w:val="false"/>
                <w:color w:val="000000"/>
                <w:sz w:val="20"/>
              </w:rPr>
              <w:t>396-35-33</w:t>
            </w:r>
            <w:r>
              <w:br/>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Жетісу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Төле би көшесі, 155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330-72-43,</w:t>
            </w:r>
            <w:r>
              <w:br/>
            </w:r>
            <w:r>
              <w:rPr>
                <w:rFonts w:ascii="Times New Roman"/>
                <w:b w:val="false"/>
                <w:i w:val="false"/>
                <w:color w:val="000000"/>
                <w:sz w:val="20"/>
              </w:rPr>
              <w:t>227-07-52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Медеу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Марков көшесі, 44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330-98-14, 239-65-48, 239-65-47, 386-92-03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Түрксіб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Зорге көшесі, 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234-09-27,</w:t>
            </w:r>
            <w:r>
              <w:br/>
            </w:r>
            <w:r>
              <w:rPr>
                <w:rFonts w:ascii="Times New Roman"/>
                <w:b w:val="false"/>
                <w:i w:val="false"/>
                <w:color w:val="000000"/>
                <w:sz w:val="20"/>
              </w:rPr>
              <w:t>234-09-35, 234-09-27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КЕ АҚ Алматы қаласы бойынша филиалы - "Халыққа қызмет көрсету орталығы" департаментінің Наурызбай аудандық бөлімі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"Ақжар" ш/а., Егінсу көшесі, 33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372-16-33, 372-16-34, 372-16-31, 372-16-32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 және мереке күндерін қоспағанда, (түскi үзiлiссіз) сағат 9.00-ден 20.00-ге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29 сәуірдегі</w:t>
            </w:r>
            <w:r>
              <w:br/>
            </w:r>
            <w:r>
              <w:rPr>
                <w:rFonts w:ascii="Times New Roman"/>
                <w:b w:val="false"/>
                <w:i w:val="false"/>
                <w:color w:val="000000"/>
                <w:sz w:val="20"/>
              </w:rPr>
              <w:t>№ 2/165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үйге немесе жеке тұрғын үй</w:t>
            </w:r>
            <w:r>
              <w:br/>
            </w:r>
            <w:r>
              <w:rPr>
                <w:rFonts w:ascii="Times New Roman"/>
                <w:b w:val="false"/>
                <w:i w:val="false"/>
                <w:color w:val="000000"/>
                <w:sz w:val="20"/>
              </w:rPr>
              <w:t>қорынан Алматы қаласының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 Алматы</w:t>
            </w:r>
            <w:r>
              <w:br/>
            </w:r>
            <w:r>
              <w:rPr>
                <w:rFonts w:ascii="Times New Roman"/>
                <w:b w:val="false"/>
                <w:i w:val="false"/>
                <w:color w:val="000000"/>
                <w:sz w:val="20"/>
              </w:rPr>
              <w:t>қаласы жергілікті атқарушы</w:t>
            </w:r>
            <w:r>
              <w:br/>
            </w:r>
            <w:r>
              <w:rPr>
                <w:rFonts w:ascii="Times New Roman"/>
                <w:b w:val="false"/>
                <w:i w:val="false"/>
                <w:color w:val="000000"/>
                <w:sz w:val="20"/>
              </w:rPr>
              <w:t>органының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корпорация арқылы "Мемлекеттік тұрғын үй қорынан</w:t>
      </w:r>
      <w:r>
        <w:br/>
      </w:r>
      <w:r>
        <w:rPr>
          <w:rFonts w:ascii="Times New Roman"/>
          <w:b/>
          <w:i w:val="false"/>
          <w:color w:val="000000"/>
        </w:rPr>
        <w:t>берілетін тұрғын үйге немесе жеке тұрғын үй қорынан Алматы қаласының</w:t>
      </w:r>
      <w:r>
        <w:br/>
      </w:r>
      <w:r>
        <w:rPr>
          <w:rFonts w:ascii="Times New Roman"/>
          <w:b/>
          <w:i w:val="false"/>
          <w:color w:val="000000"/>
        </w:rPr>
        <w:t>жергілікті атқарушы органы жалдаған тұрғын үйге мұқтаж азаматтарды</w:t>
      </w:r>
      <w:r>
        <w:br/>
      </w:r>
      <w:r>
        <w:rPr>
          <w:rFonts w:ascii="Times New Roman"/>
          <w:b/>
          <w:i w:val="false"/>
          <w:color w:val="000000"/>
        </w:rPr>
        <w:t>есепке алу және кезекке қою, сондай-ақ Алматы қаласы жергілікті атқарушы органының тұрғын үй беру туралы шешім қабылдауы" мемлекеттік қызмет</w:t>
      </w:r>
      <w:r>
        <w:br/>
      </w:r>
      <w:r>
        <w:rPr>
          <w:rFonts w:ascii="Times New Roman"/>
          <w:b/>
          <w:i w:val="false"/>
          <w:color w:val="000000"/>
        </w:rPr>
        <w:t xml:space="preserve">көрсетудің бизнес-процестерінің анықтамалығы </w:t>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88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2771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