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1516" w14:textId="2e11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қалдықтардың түзілу және жинақталу нормаларын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29 ақпандағы № 62 қаулысы. Солтүстік Қазақстан облысының Әділет департаментінде 2016 жылғы 1 сәуірде N 3675 болып тіркелді. Күші жойылды - Солтүстік Қазақстан облысы әкімдігінің 2021 жылғы 27 қазандағы № 226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әкімдігінің 27.10.2021 </w:t>
      </w:r>
      <w:r>
        <w:rPr>
          <w:rFonts w:ascii="Times New Roman"/>
          <w:b w:val="false"/>
          <w:i w:val="false"/>
          <w:color w:val="ff0000"/>
          <w:sz w:val="28"/>
        </w:rPr>
        <w:t>№ 226</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2007 жылғы 09 қаңтардағы Экологиялық кодексінің 20-бабы </w:t>
      </w:r>
      <w:r>
        <w:rPr>
          <w:rFonts w:ascii="Times New Roman"/>
          <w:b w:val="false"/>
          <w:i w:val="false"/>
          <w:color w:val="000000"/>
          <w:sz w:val="28"/>
        </w:rPr>
        <w:t>17-3) тармақшасына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берілген Коммуналдық қалдықтардың түзілу және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p>
          <w:p>
            <w:pPr>
              <w:spacing w:after="20"/>
              <w:ind w:left="20"/>
              <w:jc w:val="both"/>
            </w:pPr>
          </w:p>
          <w:p>
            <w:pPr>
              <w:spacing w:after="0"/>
              <w:ind w:left="0"/>
              <w:jc w:val="left"/>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29 ақпандағы № 62 қаулысымен бекітілген</w:t>
            </w:r>
          </w:p>
        </w:tc>
      </w:tr>
    </w:tbl>
    <w:bookmarkStart w:name="z10" w:id="1"/>
    <w:p>
      <w:pPr>
        <w:spacing w:after="0"/>
        <w:ind w:left="0"/>
        <w:jc w:val="left"/>
      </w:pPr>
      <w:r>
        <w:rPr>
          <w:rFonts w:ascii="Times New Roman"/>
          <w:b/>
          <w:i w:val="false"/>
          <w:color w:val="000000"/>
        </w:rPr>
        <w:t xml:space="preserve"> Коммуналдық қалдықтардың түзілу және жинақталу нормаларын есептеу қағидалары </w:t>
      </w:r>
    </w:p>
    <w:bookmarkEnd w:id="1"/>
    <w:p>
      <w:pPr>
        <w:spacing w:after="0"/>
        <w:ind w:left="0"/>
        <w:jc w:val="both"/>
      </w:pPr>
      <w:r>
        <w:rPr>
          <w:rFonts w:ascii="Times New Roman"/>
          <w:b w:val="false"/>
          <w:i w:val="false"/>
          <w:color w:val="ff0000"/>
          <w:sz w:val="28"/>
        </w:rPr>
        <w:t xml:space="preserve">
      Ескерту. Тақырып жаңа редакцияда - Солтүстік Қазақстан облысы әкімдігінің 05.04.2017 </w:t>
      </w:r>
      <w:r>
        <w:rPr>
          <w:rFonts w:ascii="Times New Roman"/>
          <w:b w:val="false"/>
          <w:i w:val="false"/>
          <w:color w:val="ff0000"/>
          <w:sz w:val="28"/>
        </w:rPr>
        <w:t>№ 135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Қағидалары Солтүстік Қазақстан облысында коммуналдық қалдықтардың түзілу және жинақталу нормаларын есептеудің (бұдан әрі – Қағидалар) Қазақстан Республикасының 2007 жылғы 9 қаңтардағы Экологиялық кодексінің 20-бабының </w:t>
      </w:r>
      <w:r>
        <w:rPr>
          <w:rFonts w:ascii="Times New Roman"/>
          <w:b w:val="false"/>
          <w:i w:val="false"/>
          <w:color w:val="000000"/>
          <w:sz w:val="28"/>
        </w:rPr>
        <w:t>17-3) тармақшасына</w:t>
      </w:r>
      <w:r>
        <w:rPr>
          <w:rFonts w:ascii="Times New Roman"/>
          <w:b w:val="false"/>
          <w:i w:val="false"/>
          <w:color w:val="000000"/>
          <w:sz w:val="28"/>
        </w:rPr>
        <w:t xml:space="preserve"> және Қазақстан Республикасы Энергетика министрінің "Коммуналдық қалдықтардың түзілу және жинақталу нормаларын есептеудің үлгілік қағидаларын бекіту туралы" 2014 жылғы 25 қарашадағы № 145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10030 болып тіркелген) және Солтүстік Қазақстан облысында коммуналдық қалдықтардың түзілу және жинақталу нормаларын есептеудің тәртібін айқындайды.</w:t>
      </w:r>
    </w:p>
    <w:bookmarkEnd w:id="3"/>
    <w:bookmarkStart w:name="z16"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p>
      <w:pPr>
        <w:spacing w:after="0"/>
        <w:ind w:left="0"/>
        <w:jc w:val="both"/>
      </w:pPr>
      <w:r>
        <w:rPr>
          <w:rFonts w:ascii="Times New Roman"/>
          <w:b w:val="false"/>
          <w:i w:val="false"/>
          <w:color w:val="000000"/>
          <w:sz w:val="28"/>
        </w:rPr>
        <w:t>
      1) өндіріс қалдықтары – шикізаттың, материалдардың, өзге де бұйымдар мен өнімдердің өндіріс процесінде түзілген және бастапқы тұтыну қасиетін толық немесе ішінара жоғалтқан қалдықтары;</w:t>
      </w:r>
    </w:p>
    <w:p>
      <w:pPr>
        <w:spacing w:after="0"/>
        <w:ind w:left="0"/>
        <w:jc w:val="both"/>
      </w:pPr>
      <w:r>
        <w:rPr>
          <w:rFonts w:ascii="Times New Roman"/>
          <w:b w:val="false"/>
          <w:i w:val="false"/>
          <w:color w:val="000000"/>
          <w:sz w:val="28"/>
        </w:rPr>
        <w:t>
      2) тұтыну қалдықтары – өнімдерді, бұйымдарды және өзге де заттарды тұтыну немесе пайдалану процесінде түзілген қалдықтар, сондай-ақ өзінің бастапқы тұтыну қасиеттерін толық немесе ішінара жоғалтқан тауарлар (өнім);</w:t>
      </w:r>
    </w:p>
    <w:p>
      <w:pPr>
        <w:spacing w:after="0"/>
        <w:ind w:left="0"/>
        <w:jc w:val="both"/>
      </w:pPr>
      <w:r>
        <w:rPr>
          <w:rFonts w:ascii="Times New Roman"/>
          <w:b w:val="false"/>
          <w:i w:val="false"/>
          <w:color w:val="000000"/>
          <w:sz w:val="28"/>
        </w:rPr>
        <w:t xml:space="preserve">
      3) тұрмыстық қатты қалдықтар – қатты нысандағы коммуналдық қалдықтар.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әкімдігінің 05.04.2017 </w:t>
      </w:r>
      <w:r>
        <w:rPr>
          <w:rFonts w:ascii="Times New Roman"/>
          <w:b w:val="false"/>
          <w:i w:val="false"/>
          <w:color w:val="000000"/>
          <w:sz w:val="28"/>
        </w:rPr>
        <w:t>№ 135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Коммуналдық қалдықтарға тұрмыстық қатты қалдықтар және елдi мекендерде, оның iшiнде адамның тiршiлiк әрекетi нәтижесiнде түзілген тұтыну қалдықтары, сондай-ақ құрамы мен түзілу сипаты жағынан осыларға ұқсас өндiрiс қалдықтары жатады.</w:t>
      </w:r>
      <w:r>
        <w:br/>
      </w:r>
      <w:r>
        <w:rPr>
          <w:rFonts w:ascii="Times New Roman"/>
          <w:b w:val="false"/>
          <w:i w:val="false"/>
          <w:color w:val="000000"/>
          <w:sz w:val="28"/>
        </w:rPr>
        <w:t>
</w:t>
      </w:r>
    </w:p>
    <w:bookmarkStart w:name="z18" w:id="5"/>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5"/>
    <w:p>
      <w:pPr>
        <w:spacing w:after="0"/>
        <w:ind w:left="0"/>
        <w:jc w:val="both"/>
      </w:pPr>
      <w:bookmarkStart w:name="z19" w:id="6"/>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бөлек (жеке) белгіленеді.</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Коммуналдық қалдықтардың түзілу және жинақталу нормалары кейіннен есептік бірлікке жинақталу көлемін есептей отырып, заттай өлшеу жүргізу жолымен айқындалады. Коммуналдық қалдықтардың түзілу және жинақталу нормаларын есептеуді өз құзыреті шегінде аудан және Петропавл қаласы жергілікті атқарушы органдарының тиісті бөлімдері жүзеге асырады.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Заттай өлшеу жүргізу үшін абаттандыру деңгейі әртүрлі екі үлгідегі тұрғын үй қорының объектілері бөлінеді: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су құбыры, кәріз, газбен жабдықтау, орталықтан жылыту, қоқыс құбыры бар абаттандырылған тұрғын үйлер;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пешпен жылытылатын, су құбыры мен кәрізі жоқ абаттандырылмаған тұрғын үйлер.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Тұрғындар тарапынан түзілетін коммуналдық қалдықтардың түзілу және жинақталу нормаларын анықтау үшін тұрғындардың мына саны бар учаскелер бөлінеді, 300 (үш жүз) мың адамға дейін тұрғыны бар қалаларда абаттандырудың әрбір түрі бойынша тұрғындардың жалпы санынан 2 (екі) % халықты қамтитын учаскелер іріктеледі.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Таңдап алынған объектілерде өлшеу жүргізу алдында облыстың қалалары мен аудандары әкімдіктерінің тиісті бөлімдері коммуналдық қалдықтарды жинау мен тасып әкетуді жүзеге асыратын ұйыммен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үй қоры мен тұрғын емес үй-жайлардың коммуналдық паспортын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Түзілген және жинақталған коммуналдық қалдықтардың массасы мен көлемін анықтау үшін өлшеу сызғышы мен салмақ өлшеу жабдығы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Өлшеуді бастамас бұрын контейнердегі қалдықтар тегістеледі және өлшеу сызғышының көмегімен қалдықтардың көлемі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Жинақталған қалдықтардың массасы толған контейнерлерді өлшеу жолымен және кейін бос контейнердің массасын алып тастау арқылы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Егер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жағдайда, қалдықтардың массасын қоқыс тиелген және бос машиналарды автомобиль таразысында өлшеу жолымен анықтауға рұқсат 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Түзілген және жинақталған қалдықтардың массасы мен көлемі жөніндегі деректер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жазбалар бланкісіне жазылады.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Өлшеу бойынша бастапқы материалдарды өңдегеннен кейін әрбір объектіден алынған деректер (массасы, көлемі) апта күндері бойынша жинақталады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және жинақталуының жиынтық айлық (маусымдық) тізімдемесіне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Маусымдық өлшеу жүргізілгеннен кейін деректер (массасы, көлемі)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және жинақталуының жиынтық жылдық тізімдемесіне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Белгілі бір объекті бойынша өлшеу болжанып отырған коммуналдық қалдықтарды жинағанда басқа объектілердің коммуналдық қалдықтары араласып кетпеуге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Коммуналдық қалдықтардың жинақталуын анықтаған кезде сыйымдылығы бірдей стандартты контейнерлер пайдаланылады. Қалдықтарды барынша толық есепке алу және біркелкі емес түзілу мен жинақталу коэффициентін анықтау мақсатында қосымша контейнерлер орнату көзделеді, оларды орнату қажеттілігі мен олардың саны таңдап алынған учаскелерді тексерген кезде нақтыланады.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Өлшеу басталғанға дейін бір тәулік бұрын барлық контейнерлер толық тазартылуға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Өлшеу бойынша бастапқы материалдарды өңдеу жүргізілгеннен кейінгі келесі күннен кешіктірмей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Коммуналдық қалдықтардың түзілу және жинақталу нормаларын есептеу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 қағидаларына 1-қосымша</w:t>
            </w:r>
          </w:p>
        </w:tc>
      </w:tr>
    </w:tbl>
    <w:bookmarkStart w:name="z40" w:id="7"/>
    <w:p>
      <w:pPr>
        <w:spacing w:after="0"/>
        <w:ind w:left="0"/>
        <w:jc w:val="left"/>
      </w:pPr>
      <w:r>
        <w:rPr>
          <w:rFonts w:ascii="Times New Roman"/>
          <w:b/>
          <w:i w:val="false"/>
          <w:color w:val="000000"/>
        </w:rPr>
        <w:t xml:space="preserve"> Тұрғын үй қоры мен тұрғын емес үй-жайлар объектілерінің түрлері </w:t>
      </w:r>
    </w:p>
    <w:bookmarkEnd w:id="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əкімдігінің 12.11.2019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5858"/>
        <w:gridCol w:w="3970"/>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және абаттандырылмаған үйлер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шаршы метрі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шаршы метрі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1 шаршы метрі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шаршы метрі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1 шаршы метрі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көтерме базалары, қоймалары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шаршы метрі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тауарлардың көтерме базалары, қоймалары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шаршы метрі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үйлері: халыққа қызмет көрсету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шаршы метрі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шаршы метрі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шаршы метрі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1 шаршы метрі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автокөлікті жуу орындары, автожанармай құю станциялары, гараждар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шеберханалары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сұлулық салондары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шаршы метрі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шаршы метрі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жөндеу және қызмет көрсету (кілттер жасау және сол сияқтылар)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1 шаршы метрі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аумағында бұқаралық іс-шаралар ұйымдастыратын заңды тұлғалар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қатысушылар</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Бағбандық кооперативтері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қағидасына 2-қосымша</w:t>
            </w:r>
          </w:p>
        </w:tc>
      </w:tr>
    </w:tbl>
    <w:bookmarkStart w:name="z77" w:id="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8"/>
    <w:bookmarkStart w:name="z78" w:id="9"/>
    <w:p>
      <w:pPr>
        <w:spacing w:after="0"/>
        <w:ind w:left="0"/>
        <w:jc w:val="both"/>
      </w:pPr>
      <w:r>
        <w:rPr>
          <w:rFonts w:ascii="Times New Roman"/>
          <w:b w:val="false"/>
          <w:i w:val="false"/>
          <w:color w:val="000000"/>
          <w:sz w:val="28"/>
        </w:rPr>
        <w:t>
      Тұрғын үй қоры объектісінің коммуналдық паспорты</w:t>
      </w:r>
      <w:r>
        <w:br/>
      </w:r>
      <w:r>
        <w:rPr>
          <w:rFonts w:ascii="Times New Roman"/>
          <w:b w:val="false"/>
          <w:i w:val="false"/>
          <w:color w:val="000000"/>
          <w:sz w:val="28"/>
        </w:rPr>
        <w:t>
</w:t>
      </w:r>
    </w:p>
    <w:bookmarkEnd w:id="9"/>
    <w:p>
      <w:pPr>
        <w:spacing w:after="0"/>
        <w:ind w:left="0"/>
        <w:jc w:val="both"/>
      </w:pPr>
      <w:bookmarkStart w:name="z79" w:id="10"/>
      <w:r>
        <w:rPr>
          <w:rFonts w:ascii="Times New Roman"/>
          <w:b w:val="false"/>
          <w:i w:val="false"/>
          <w:color w:val="000000"/>
          <w:sz w:val="28"/>
        </w:rPr>
        <w:t>
      Қала ___________________________________________________________________________</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Мекенжайы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Қабаттылығы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Үйдің нөмірі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Тұрып жатқан адамдардың саны, адам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Абаттандыру деңгейі: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су құбырының, газдың, кәріздің болуы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жылу беру түрі (орталықтан, пешпен, жергілікті)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отынның түрі - көмір (тас көмір, қоңыр көмір), ағаш отын, газ________________________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 қоқыс құбырының болуы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 аула аумағының алаңы, шаршы метр _____________________________________________ оның ішінде: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жасыл екпелер бар 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жабыны қатты ___________________________________________________________________ оның ішінде тротуарлар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Контейнерлердің түрлері, олардың саны және сыйымдылығы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Қоқысты шығару кезеңділігі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Қайталама шикізатты бөлек жинау жүргізіле ме (қандай және қанша) 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Тегі, аты, әкесінің аты, лауазымы</w:t>
      </w:r>
    </w:p>
    <w:p>
      <w:pPr>
        <w:spacing w:after="0"/>
        <w:ind w:left="0"/>
        <w:jc w:val="both"/>
      </w:pPr>
    </w:p>
    <w:bookmarkStart w:name="z98"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99" w:id="12"/>
    <w:p>
      <w:pPr>
        <w:spacing w:after="0"/>
        <w:ind w:left="0"/>
        <w:jc w:val="both"/>
      </w:pPr>
      <w:r>
        <w:rPr>
          <w:rFonts w:ascii="Times New Roman"/>
          <w:b w:val="false"/>
          <w:i w:val="false"/>
          <w:color w:val="000000"/>
          <w:sz w:val="28"/>
        </w:rPr>
        <w:t>
      Тұрғын емес үй-жайлар объектілерінің коммуналдық паспорты</w:t>
      </w:r>
      <w:r>
        <w:br/>
      </w:r>
      <w:r>
        <w:rPr>
          <w:rFonts w:ascii="Times New Roman"/>
          <w:b w:val="false"/>
          <w:i w:val="false"/>
          <w:color w:val="000000"/>
          <w:sz w:val="28"/>
        </w:rPr>
        <w:t>
</w:t>
      </w:r>
    </w:p>
    <w:bookmarkEnd w:id="12"/>
    <w:p>
      <w:pPr>
        <w:spacing w:after="0"/>
        <w:ind w:left="0"/>
        <w:jc w:val="both"/>
      </w:pPr>
      <w:bookmarkStart w:name="z100" w:id="13"/>
      <w:r>
        <w:rPr>
          <w:rFonts w:ascii="Times New Roman"/>
          <w:b w:val="false"/>
          <w:i w:val="false"/>
          <w:color w:val="000000"/>
          <w:sz w:val="28"/>
        </w:rPr>
        <w:t>
      Қала ___________________________________________________________________________</w:t>
      </w:r>
    </w:p>
    <w:bookmarkEnd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Объектінің атауы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Мекенжайы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Жапсарлас салынған немесе жеке тұрған (соңғысының қабатын көрсету қажет)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Орындар саны (қызметкерлер және тағы басқалары)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Тәулігіне өткізу қабілеті: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ойын-сауық кәсіпорындары үшін (орындар саны)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қоғамдық тамақтану кәсіпорындары үшін (тағамдар саны)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Қызмет көрсететін қызметкерлердің саны, адам 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Үй-жайлардың жалпы алаңы, шаршы метр_________________________________________ оның ішінде: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сауда алаңы _____________________________________________________________________ қоймалық және қосалқы алаң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Аула аумағының алаңы, шаршы метр _____________________________________________ оның ішінде: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жасыл екпелер бар________________________________________________________________ жабыны қатты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Контейнерлердің түрі, олардың саны және сыйымдылығы 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Қалдықтарды шығару мерзімділігі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Тамақ қалдықтарын және қайталама шикізатты бөлек жинау жүргізіле ме (қандай және қанша)__________________________________________________________________________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Тегі, аты, әкесінің аты,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қағидасына 3-қосымша</w:t>
            </w:r>
          </w:p>
        </w:tc>
      </w:tr>
    </w:tbl>
    <w:bookmarkStart w:name="z119" w:id="1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4"/>
    <w:bookmarkStart w:name="z120" w:id="15"/>
    <w:p>
      <w:pPr>
        <w:spacing w:after="0"/>
        <w:ind w:left="0"/>
        <w:jc w:val="both"/>
      </w:pPr>
      <w:r>
        <w:rPr>
          <w:rFonts w:ascii="Times New Roman"/>
          <w:b w:val="false"/>
          <w:i w:val="false"/>
          <w:color w:val="000000"/>
          <w:sz w:val="28"/>
        </w:rPr>
        <w:t>
      Бастапқы жазбалар бланкісі</w:t>
      </w:r>
      <w:r>
        <w:br/>
      </w:r>
      <w:r>
        <w:rPr>
          <w:rFonts w:ascii="Times New Roman"/>
          <w:b w:val="false"/>
          <w:i w:val="false"/>
          <w:color w:val="000000"/>
          <w:sz w:val="28"/>
        </w:rPr>
        <w:t>
</w:t>
      </w:r>
    </w:p>
    <w:bookmarkEnd w:id="15"/>
    <w:p>
      <w:pPr>
        <w:spacing w:after="0"/>
        <w:ind w:left="0"/>
        <w:jc w:val="both"/>
      </w:pPr>
      <w:bookmarkStart w:name="z121" w:id="16"/>
      <w:r>
        <w:rPr>
          <w:rFonts w:ascii="Times New Roman"/>
          <w:b w:val="false"/>
          <w:i w:val="false"/>
          <w:color w:val="000000"/>
          <w:sz w:val="28"/>
        </w:rPr>
        <w:t>
      _________________</w:t>
      </w:r>
    </w:p>
    <w:bookmarkEnd w:id="16"/>
    <w:p>
      <w:pPr>
        <w:spacing w:after="0"/>
        <w:ind w:left="0"/>
        <w:jc w:val="both"/>
      </w:pPr>
      <w:r>
        <w:rPr>
          <w:rFonts w:ascii="Times New Roman"/>
          <w:b w:val="false"/>
          <w:i w:val="false"/>
          <w:color w:val="000000"/>
          <w:sz w:val="28"/>
        </w:rPr>
        <w:t xml:space="preserve"> (күні)</w:t>
      </w:r>
    </w:p>
    <w:p>
      <w:pPr>
        <w:spacing w:after="0"/>
        <w:ind w:left="0"/>
        <w:jc w:val="both"/>
      </w:pPr>
      <w:r>
        <w:rPr>
          <w:rFonts w:ascii="Times New Roman"/>
          <w:b w:val="false"/>
          <w:i w:val="false"/>
          <w:color w:val="000000"/>
          <w:sz w:val="28"/>
        </w:rPr>
        <w:t>_______________________________________________ объектісі бойынша</w:t>
      </w:r>
    </w:p>
    <w:p>
      <w:pPr>
        <w:spacing w:after="0"/>
        <w:ind w:left="0"/>
        <w:jc w:val="both"/>
      </w:pPr>
      <w:r>
        <w:rPr>
          <w:rFonts w:ascii="Times New Roman"/>
          <w:b w:val="false"/>
          <w:i w:val="false"/>
          <w:color w:val="000000"/>
          <w:sz w:val="28"/>
        </w:rPr>
        <w:t xml:space="preserve">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558"/>
        <w:gridCol w:w="1591"/>
        <w:gridCol w:w="2030"/>
        <w:gridCol w:w="2405"/>
        <w:gridCol w:w="2258"/>
        <w:gridCol w:w="1638"/>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7"/>
          <w:p>
            <w:pPr>
              <w:spacing w:after="20"/>
              <w:ind w:left="20"/>
              <w:jc w:val="both"/>
            </w:pPr>
            <w:r>
              <w:rPr>
                <w:rFonts w:ascii="Times New Roman"/>
                <w:b w:val="false"/>
                <w:i w:val="false"/>
                <w:color w:val="000000"/>
                <w:sz w:val="20"/>
              </w:rPr>
              <w:t>
Контейнер №</w:t>
            </w:r>
          </w:p>
          <w:bookmarkEnd w:id="17"/>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h, метр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шаршы метр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h·S, текше метр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(қоқыс тасығыштың) массасы, mз, килограмм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(қоқыс тасығыштың) массасы, mп, килограмм</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w:t>
            </w:r>
          </w:p>
          <w:p>
            <w:pPr>
              <w:spacing w:after="20"/>
              <w:ind w:left="20"/>
              <w:jc w:val="both"/>
            </w:pPr>
            <w:r>
              <w:rPr>
                <w:rFonts w:ascii="Times New Roman"/>
                <w:b w:val="false"/>
                <w:i w:val="false"/>
                <w:color w:val="000000"/>
                <w:sz w:val="20"/>
              </w:rPr>
              <w:t>
mз - mп</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8"/>
          <w:p>
            <w:pPr>
              <w:spacing w:after="20"/>
              <w:ind w:left="20"/>
              <w:jc w:val="both"/>
            </w:pPr>
            <w:r>
              <w:rPr>
                <w:rFonts w:ascii="Times New Roman"/>
                <w:b w:val="false"/>
                <w:i w:val="false"/>
                <w:color w:val="000000"/>
                <w:sz w:val="20"/>
              </w:rPr>
              <w:t>
1</w:t>
            </w:r>
          </w:p>
          <w:bookmarkEnd w:id="18"/>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9"/>
          <w:p>
            <w:pPr>
              <w:spacing w:after="20"/>
              <w:ind w:left="20"/>
              <w:jc w:val="both"/>
            </w:pPr>
            <w:r>
              <w:rPr>
                <w:rFonts w:ascii="Times New Roman"/>
                <w:b w:val="false"/>
                <w:i w:val="false"/>
                <w:color w:val="000000"/>
                <w:sz w:val="20"/>
              </w:rPr>
              <w:t>
2</w:t>
            </w:r>
          </w:p>
          <w:bookmarkEnd w:id="19"/>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0"/>
          <w:p>
            <w:pPr>
              <w:spacing w:after="20"/>
              <w:ind w:left="20"/>
              <w:jc w:val="both"/>
            </w:pPr>
            <w:r>
              <w:rPr>
                <w:rFonts w:ascii="Times New Roman"/>
                <w:b w:val="false"/>
                <w:i w:val="false"/>
                <w:color w:val="000000"/>
                <w:sz w:val="20"/>
              </w:rPr>
              <w:t>
…</w:t>
            </w:r>
          </w:p>
          <w:bookmarkEnd w:id="20"/>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21"/>
          <w:p>
            <w:pPr>
              <w:spacing w:after="20"/>
              <w:ind w:left="20"/>
              <w:jc w:val="both"/>
            </w:pPr>
            <w:r>
              <w:rPr>
                <w:rFonts w:ascii="Times New Roman"/>
                <w:b w:val="false"/>
                <w:i w:val="false"/>
                <w:color w:val="000000"/>
                <w:sz w:val="20"/>
              </w:rPr>
              <w:t>
Тәулік ішіндегі жиыны</w:t>
            </w:r>
          </w:p>
          <w:bookmarkEnd w:id="21"/>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қағидасына 4-қосымша</w:t>
            </w:r>
          </w:p>
        </w:tc>
      </w:tr>
    </w:tbl>
    <w:bookmarkStart w:name="z128" w:id="2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2"/>
    <w:bookmarkStart w:name="z129" w:id="23"/>
    <w:p>
      <w:pPr>
        <w:spacing w:after="0"/>
        <w:ind w:left="0"/>
        <w:jc w:val="both"/>
      </w:pPr>
      <w:r>
        <w:rPr>
          <w:rFonts w:ascii="Times New Roman"/>
          <w:b w:val="false"/>
          <w:i w:val="false"/>
          <w:color w:val="000000"/>
          <w:sz w:val="28"/>
        </w:rPr>
        <w:t>
      Объектілердің топтары бойынша коммуналдық қалдықтардың түзілу мен жиналуының жиынтық айлық (маусымдық) тізімдемесі</w:t>
      </w:r>
      <w:r>
        <w:br/>
      </w:r>
      <w:r>
        <w:rPr>
          <w:rFonts w:ascii="Times New Roman"/>
          <w:b w:val="false"/>
          <w:i w:val="false"/>
          <w:color w:val="000000"/>
          <w:sz w:val="28"/>
        </w:rPr>
        <w:t>
</w:t>
      </w:r>
    </w:p>
    <w:bookmarkEnd w:id="23"/>
    <w:p>
      <w:pPr>
        <w:spacing w:after="0"/>
        <w:ind w:left="0"/>
        <w:jc w:val="both"/>
      </w:pPr>
      <w:bookmarkStart w:name="z130" w:id="24"/>
      <w:r>
        <w:rPr>
          <w:rFonts w:ascii="Times New Roman"/>
          <w:b w:val="false"/>
          <w:i w:val="false"/>
          <w:color w:val="000000"/>
          <w:sz w:val="28"/>
        </w:rPr>
        <w:t>
      20 __ жылғы "__" бастап "__" ___________ дейінгі кезең</w:t>
      </w:r>
    </w:p>
    <w:bookmarkEnd w:id="24"/>
    <w:p>
      <w:pPr>
        <w:spacing w:after="0"/>
        <w:ind w:left="0"/>
        <w:jc w:val="both"/>
      </w:pPr>
      <w:r>
        <w:rPr>
          <w:rFonts w:ascii="Times New Roman"/>
          <w:b w:val="false"/>
          <w:i w:val="false"/>
          <w:color w:val="000000"/>
          <w:sz w:val="28"/>
        </w:rPr>
        <w:t>Абаттандыру түрі 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982"/>
        <w:gridCol w:w="1232"/>
        <w:gridCol w:w="1232"/>
        <w:gridCol w:w="731"/>
        <w:gridCol w:w="982"/>
        <w:gridCol w:w="732"/>
        <w:gridCol w:w="982"/>
        <w:gridCol w:w="1931"/>
        <w:gridCol w:w="1490"/>
        <w:gridCol w:w="1327"/>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25"/>
          <w:p>
            <w:pPr>
              <w:spacing w:after="20"/>
              <w:ind w:left="20"/>
              <w:jc w:val="both"/>
            </w:pPr>
            <w:r>
              <w:rPr>
                <w:rFonts w:ascii="Times New Roman"/>
                <w:b w:val="false"/>
                <w:i w:val="false"/>
                <w:color w:val="000000"/>
                <w:sz w:val="20"/>
              </w:rPr>
              <w:t>
Апта күндері</w:t>
            </w:r>
          </w:p>
          <w:bookmarkEnd w:id="25"/>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килограмм/ текше 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26"/>
          <w:p>
            <w:pPr>
              <w:spacing w:after="20"/>
              <w:ind w:left="20"/>
              <w:jc w:val="both"/>
            </w:pPr>
            <w:r>
              <w:rPr>
                <w:rFonts w:ascii="Times New Roman"/>
                <w:b w:val="false"/>
                <w:i w:val="false"/>
                <w:color w:val="000000"/>
                <w:sz w:val="20"/>
              </w:rPr>
              <w:t>
Дүйсенбі</w:t>
            </w:r>
          </w:p>
          <w:bookmarkEnd w:id="2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27"/>
          <w:p>
            <w:pPr>
              <w:spacing w:after="20"/>
              <w:ind w:left="20"/>
              <w:jc w:val="both"/>
            </w:pPr>
            <w:r>
              <w:rPr>
                <w:rFonts w:ascii="Times New Roman"/>
                <w:b w:val="false"/>
                <w:i w:val="false"/>
                <w:color w:val="000000"/>
                <w:sz w:val="20"/>
              </w:rPr>
              <w:t>
Сейсенбі</w:t>
            </w:r>
          </w:p>
          <w:bookmarkEnd w:id="2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28"/>
          <w:p>
            <w:pPr>
              <w:spacing w:after="20"/>
              <w:ind w:left="20"/>
              <w:jc w:val="both"/>
            </w:pPr>
            <w:r>
              <w:rPr>
                <w:rFonts w:ascii="Times New Roman"/>
                <w:b w:val="false"/>
                <w:i w:val="false"/>
                <w:color w:val="000000"/>
                <w:sz w:val="20"/>
              </w:rPr>
              <w:t>
Сәрсенбі</w:t>
            </w:r>
          </w:p>
          <w:bookmarkEnd w:id="2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29"/>
          <w:p>
            <w:pPr>
              <w:spacing w:after="20"/>
              <w:ind w:left="20"/>
              <w:jc w:val="both"/>
            </w:pPr>
            <w:r>
              <w:rPr>
                <w:rFonts w:ascii="Times New Roman"/>
                <w:b w:val="false"/>
                <w:i w:val="false"/>
                <w:color w:val="000000"/>
                <w:sz w:val="20"/>
              </w:rPr>
              <w:t>
Бейсенбі</w:t>
            </w:r>
          </w:p>
          <w:bookmarkEnd w:id="2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30"/>
          <w:p>
            <w:pPr>
              <w:spacing w:after="20"/>
              <w:ind w:left="20"/>
              <w:jc w:val="both"/>
            </w:pPr>
            <w:r>
              <w:rPr>
                <w:rFonts w:ascii="Times New Roman"/>
                <w:b w:val="false"/>
                <w:i w:val="false"/>
                <w:color w:val="000000"/>
                <w:sz w:val="20"/>
              </w:rPr>
              <w:t>
Жұма</w:t>
            </w:r>
          </w:p>
          <w:bookmarkEnd w:id="3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31"/>
          <w:p>
            <w:pPr>
              <w:spacing w:after="20"/>
              <w:ind w:left="20"/>
              <w:jc w:val="both"/>
            </w:pPr>
            <w:r>
              <w:rPr>
                <w:rFonts w:ascii="Times New Roman"/>
                <w:b w:val="false"/>
                <w:i w:val="false"/>
                <w:color w:val="000000"/>
                <w:sz w:val="20"/>
              </w:rPr>
              <w:t>
Сенбі</w:t>
            </w:r>
          </w:p>
          <w:bookmarkEnd w:id="3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32"/>
          <w:p>
            <w:pPr>
              <w:spacing w:after="20"/>
              <w:ind w:left="20"/>
              <w:jc w:val="both"/>
            </w:pPr>
            <w:r>
              <w:rPr>
                <w:rFonts w:ascii="Times New Roman"/>
                <w:b w:val="false"/>
                <w:i w:val="false"/>
                <w:color w:val="000000"/>
                <w:sz w:val="20"/>
              </w:rPr>
              <w:t>
Жексенбі</w:t>
            </w:r>
          </w:p>
          <w:bookmarkEnd w:id="3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33"/>
          <w:p>
            <w:pPr>
              <w:spacing w:after="20"/>
              <w:ind w:left="20"/>
              <w:jc w:val="both"/>
            </w:pPr>
            <w:r>
              <w:rPr>
                <w:rFonts w:ascii="Times New Roman"/>
                <w:b w:val="false"/>
                <w:i w:val="false"/>
                <w:color w:val="000000"/>
                <w:sz w:val="20"/>
              </w:rPr>
              <w:t>
Барлығы:</w:t>
            </w:r>
          </w:p>
          <w:bookmarkEnd w:id="3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34"/>
          <w:p>
            <w:pPr>
              <w:spacing w:after="20"/>
              <w:ind w:left="20"/>
              <w:jc w:val="both"/>
            </w:pPr>
            <w:r>
              <w:rPr>
                <w:rFonts w:ascii="Times New Roman"/>
                <w:b w:val="false"/>
                <w:i w:val="false"/>
                <w:color w:val="000000"/>
                <w:sz w:val="20"/>
              </w:rPr>
              <w:t>
Тәулігіне орташа</w:t>
            </w:r>
          </w:p>
          <w:bookmarkEnd w:id="3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Қолдары:</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лауазымы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қағидасына 5-қосымша</w:t>
            </w:r>
          </w:p>
        </w:tc>
      </w:tr>
    </w:tbl>
    <w:bookmarkStart w:name="z146" w:id="3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5"/>
    <w:bookmarkStart w:name="z147" w:id="36"/>
    <w:p>
      <w:pPr>
        <w:spacing w:after="0"/>
        <w:ind w:left="0"/>
        <w:jc w:val="both"/>
      </w:pPr>
      <w:r>
        <w:rPr>
          <w:rFonts w:ascii="Times New Roman"/>
          <w:b w:val="false"/>
          <w:i w:val="false"/>
          <w:color w:val="000000"/>
          <w:sz w:val="28"/>
        </w:rPr>
        <w:t>
      Коммуналдық қалдықтардың түзілуі мен жинақталуының жиынтық жылдық тізімдемесі</w:t>
      </w:r>
      <w:r>
        <w:br/>
      </w:r>
      <w:r>
        <w:rPr>
          <w:rFonts w:ascii="Times New Roman"/>
          <w:b w:val="false"/>
          <w:i w:val="false"/>
          <w:color w:val="000000"/>
          <w:sz w:val="28"/>
        </w:rPr>
        <w:t>
</w:t>
      </w:r>
    </w:p>
    <w:bookmarkEnd w:id="36"/>
    <w:p>
      <w:pPr>
        <w:spacing w:after="0"/>
        <w:ind w:left="0"/>
        <w:jc w:val="both"/>
      </w:pPr>
      <w:bookmarkStart w:name="z148" w:id="37"/>
      <w:r>
        <w:rPr>
          <w:rFonts w:ascii="Times New Roman"/>
          <w:b w:val="false"/>
          <w:i w:val="false"/>
          <w:color w:val="000000"/>
          <w:sz w:val="28"/>
        </w:rPr>
        <w:t>
      Абаттандыру түрі _________________________________________________</w:t>
      </w:r>
    </w:p>
    <w:bookmarkEnd w:id="37"/>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789"/>
        <w:gridCol w:w="1081"/>
        <w:gridCol w:w="789"/>
        <w:gridCol w:w="789"/>
        <w:gridCol w:w="789"/>
        <w:gridCol w:w="790"/>
        <w:gridCol w:w="790"/>
        <w:gridCol w:w="790"/>
        <w:gridCol w:w="1226"/>
        <w:gridCol w:w="1226"/>
        <w:gridCol w:w="1226"/>
        <w:gridCol w:w="1226"/>
      </w:tblGrid>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38"/>
          <w:p>
            <w:pPr>
              <w:spacing w:after="20"/>
              <w:ind w:left="20"/>
              <w:jc w:val="both"/>
            </w:pPr>
            <w:r>
              <w:rPr>
                <w:rFonts w:ascii="Times New Roman"/>
                <w:b w:val="false"/>
                <w:i w:val="false"/>
                <w:color w:val="000000"/>
                <w:sz w:val="20"/>
              </w:rPr>
              <w:t>
Объект</w:t>
            </w:r>
          </w:p>
          <w:bookmarkEnd w:id="38"/>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39"/>
          <w:p>
            <w:pPr>
              <w:spacing w:after="20"/>
              <w:ind w:left="20"/>
              <w:jc w:val="both"/>
            </w:pPr>
            <w:r>
              <w:rPr>
                <w:rFonts w:ascii="Times New Roman"/>
                <w:b w:val="false"/>
                <w:i w:val="false"/>
                <w:color w:val="000000"/>
                <w:sz w:val="20"/>
              </w:rPr>
              <w:t>
1</w:t>
            </w:r>
          </w:p>
          <w:bookmarkEnd w:id="39"/>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Барлығы:</w:t>
      </w:r>
      <w:r>
        <w:br/>
      </w:r>
      <w:r>
        <w:rPr>
          <w:rFonts w:ascii="Times New Roman"/>
          <w:b w:val="false"/>
          <w:i w:val="false"/>
          <w:color w:val="000000"/>
          <w:sz w:val="28"/>
        </w:rPr>
        <w:t xml:space="preserve">
      </w:t>
      </w:r>
      <w:r>
        <w:rPr>
          <w:rFonts w:ascii="Times New Roman"/>
          <w:b w:val="false"/>
          <w:i w:val="false"/>
          <w:color w:val="000000"/>
          <w:sz w:val="28"/>
        </w:rPr>
        <w:t>Тәулігіне орташа:</w:t>
      </w:r>
      <w:r>
        <w:br/>
      </w:r>
      <w:r>
        <w:rPr>
          <w:rFonts w:ascii="Times New Roman"/>
          <w:b w:val="false"/>
          <w:i w:val="false"/>
          <w:color w:val="000000"/>
          <w:sz w:val="28"/>
        </w:rPr>
        <w:t xml:space="preserve">
      </w:t>
      </w:r>
      <w:r>
        <w:rPr>
          <w:rFonts w:ascii="Times New Roman"/>
          <w:b w:val="false"/>
          <w:i w:val="false"/>
          <w:color w:val="000000"/>
          <w:sz w:val="28"/>
        </w:rPr>
        <w:t>Қолдары:</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лауазымы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түзілу және жинақталу нормаларын есептеудің қағидасына 6-қосымша</w:t>
            </w:r>
          </w:p>
        </w:tc>
      </w:tr>
    </w:tbl>
    <w:bookmarkStart w:name="z166" w:id="40"/>
    <w:p>
      <w:pPr>
        <w:spacing w:after="0"/>
        <w:ind w:left="0"/>
        <w:jc w:val="both"/>
      </w:pPr>
      <w:r>
        <w:rPr>
          <w:rFonts w:ascii="Times New Roman"/>
          <w:b w:val="false"/>
          <w:i w:val="false"/>
          <w:color w:val="000000"/>
          <w:sz w:val="28"/>
        </w:rPr>
        <w:t>
      Коммуналдық қалдықтардың түзілу және жинақталу нормаларын есептеу</w:t>
      </w:r>
      <w:r>
        <w:br/>
      </w:r>
      <w:r>
        <w:rPr>
          <w:rFonts w:ascii="Times New Roman"/>
          <w:b w:val="false"/>
          <w:i w:val="false"/>
          <w:color w:val="000000"/>
          <w:sz w:val="28"/>
        </w:rPr>
        <w:t>
</w:t>
      </w:r>
    </w:p>
    <w:bookmarkEnd w:id="40"/>
    <w:p>
      <w:pPr>
        <w:spacing w:after="0"/>
        <w:ind w:left="0"/>
        <w:jc w:val="both"/>
      </w:pPr>
      <w:bookmarkStart w:name="z167" w:id="41"/>
      <w:r>
        <w:rPr>
          <w:rFonts w:ascii="Times New Roman"/>
          <w:b w:val="false"/>
          <w:i w:val="false"/>
          <w:color w:val="000000"/>
          <w:sz w:val="28"/>
        </w:rPr>
        <w:t>
      1. Коммуналдық қалдықтардың түзілу және жинақталу нормаларын есептеу төмендегідей жүргізіледі:</w:t>
      </w:r>
    </w:p>
    <w:bookmarkEnd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бір тәулікте объектіде коммуналдық қалдықтарды жинақтауға арналған бір контейнерде түзілген және жинақталған коммуналдық қалдықтардың көлемін анықтау (Vконт, текше метр):</w:t>
      </w:r>
    </w:p>
    <w:p>
      <w:pPr>
        <w:spacing w:after="0"/>
        <w:ind w:left="0"/>
        <w:jc w:val="both"/>
      </w:pPr>
    </w:p>
    <w:bookmarkStart w:name="z169" w:id="42"/>
    <w:p>
      <w:pPr>
        <w:spacing w:after="0"/>
        <w:ind w:left="0"/>
        <w:jc w:val="both"/>
      </w:pPr>
      <w:r>
        <w:rPr>
          <w:rFonts w:ascii="Times New Roman"/>
          <w:b w:val="false"/>
          <w:i w:val="false"/>
          <w:color w:val="000000"/>
          <w:sz w:val="28"/>
        </w:rPr>
        <w:t>
      Vконт=h*S</w:t>
      </w:r>
      <w:r>
        <w:br/>
      </w:r>
      <w:r>
        <w:rPr>
          <w:rFonts w:ascii="Times New Roman"/>
          <w:b w:val="false"/>
          <w:i w:val="false"/>
          <w:color w:val="000000"/>
          <w:sz w:val="28"/>
        </w:rPr>
        <w:t>
</w:t>
      </w:r>
    </w:p>
    <w:bookmarkEnd w:id="42"/>
    <w:p>
      <w:pPr>
        <w:spacing w:after="0"/>
        <w:ind w:left="0"/>
        <w:jc w:val="both"/>
      </w:pPr>
      <w:bookmarkStart w:name="z170" w:id="43"/>
      <w:r>
        <w:rPr>
          <w:rFonts w:ascii="Times New Roman"/>
          <w:b w:val="false"/>
          <w:i w:val="false"/>
          <w:color w:val="000000"/>
          <w:sz w:val="28"/>
        </w:rPr>
        <w:t>
       мұндағы h - контейнердің түбінен бастап жинақталған коммуналдық қалдықтардың жоғарғы нүктесіне дейінгі биіктік, метр;</w:t>
      </w:r>
    </w:p>
    <w:bookmarkEnd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 - контейнер түбінің алаңы, шаршы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контейнерлік алаңда коммуналдық қалдықтардың түзілуі мен жинақталуының жалпы көлемін анықтау (Vтәу, текше метр), егер контейнерлік алаңда коммуналдық қалдықтарды жинақтауға арналған контейнерлердің саны бірден артық болса:</w:t>
      </w:r>
    </w:p>
    <w:p>
      <w:pPr>
        <w:spacing w:after="0"/>
        <w:ind w:left="0"/>
        <w:jc w:val="both"/>
      </w:pPr>
    </w:p>
    <w:bookmarkStart w:name="z173" w:id="44"/>
    <w:p>
      <w:pPr>
        <w:spacing w:after="0"/>
        <w:ind w:left="0"/>
        <w:jc w:val="both"/>
      </w:pPr>
      <w:r>
        <w:rPr>
          <w:rFonts w:ascii="Times New Roman"/>
          <w:b w:val="false"/>
          <w:i w:val="false"/>
          <w:color w:val="000000"/>
          <w:sz w:val="28"/>
        </w:rPr>
        <w:t>
      Vтәу=Vконт 1+Vконт 2+Vконт 3….</w:t>
      </w:r>
      <w:r>
        <w:br/>
      </w:r>
      <w:r>
        <w:rPr>
          <w:rFonts w:ascii="Times New Roman"/>
          <w:b w:val="false"/>
          <w:i w:val="false"/>
          <w:color w:val="000000"/>
          <w:sz w:val="28"/>
        </w:rPr>
        <w:t>
</w:t>
      </w:r>
    </w:p>
    <w:bookmarkEnd w:id="44"/>
    <w:p>
      <w:pPr>
        <w:spacing w:after="0"/>
        <w:ind w:left="0"/>
        <w:jc w:val="both"/>
      </w:pPr>
      <w:bookmarkStart w:name="z174" w:id="45"/>
      <w:r>
        <w:rPr>
          <w:rFonts w:ascii="Times New Roman"/>
          <w:b w:val="false"/>
          <w:i w:val="false"/>
          <w:color w:val="000000"/>
          <w:sz w:val="28"/>
        </w:rPr>
        <w:t>
      мұндағы Vтәу, Vконт 1, Vконт 2, Vконт 3 - контейнерлік алаңда орналасқан әрбір контейнер бойынша коммуналдық қалдықтардың түзілуі мен жинақталуының тәуліктік көлемдері. Есептеу контейнерлік алаңда орналасқан контейнердің санына байланысты жүргізіледі;</w:t>
      </w:r>
    </w:p>
    <w:bookmarkEnd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коммуналдық қалдықтарды жинақтауға арналған контейнерде жинақталған коммуналдық қалдықтардың тәуліктік массасын анықтау (m конт., килограмм) мынадай формула бойынша жүргізіледі:</w:t>
      </w:r>
    </w:p>
    <w:p>
      <w:pPr>
        <w:spacing w:after="0"/>
        <w:ind w:left="0"/>
        <w:jc w:val="both"/>
      </w:pPr>
    </w:p>
    <w:bookmarkStart w:name="z176" w:id="46"/>
    <w:p>
      <w:pPr>
        <w:spacing w:after="0"/>
        <w:ind w:left="0"/>
        <w:jc w:val="both"/>
      </w:pPr>
      <w:r>
        <w:rPr>
          <w:rFonts w:ascii="Times New Roman"/>
          <w:b w:val="false"/>
          <w:i w:val="false"/>
          <w:color w:val="000000"/>
          <w:sz w:val="28"/>
        </w:rPr>
        <w:t>
      mконт =m3- mп</w:t>
      </w:r>
      <w:r>
        <w:br/>
      </w:r>
      <w:r>
        <w:rPr>
          <w:rFonts w:ascii="Times New Roman"/>
          <w:b w:val="false"/>
          <w:i w:val="false"/>
          <w:color w:val="000000"/>
          <w:sz w:val="28"/>
        </w:rPr>
        <w:t>
</w:t>
      </w:r>
    </w:p>
    <w:bookmarkEnd w:id="46"/>
    <w:p>
      <w:pPr>
        <w:spacing w:after="0"/>
        <w:ind w:left="0"/>
        <w:jc w:val="both"/>
      </w:pPr>
      <w:bookmarkStart w:name="z177" w:id="47"/>
      <w:r>
        <w:rPr>
          <w:rFonts w:ascii="Times New Roman"/>
          <w:b w:val="false"/>
          <w:i w:val="false"/>
          <w:color w:val="000000"/>
          <w:sz w:val="28"/>
        </w:rPr>
        <w:t>
       мұндағы mз - қалдықтар тиелген контейнердің массасы, килограмм;</w:t>
      </w:r>
    </w:p>
    <w:bookmarkEnd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mп - қалдықтардан бос контейнердің массасы, килограмм;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объектіде түзілген коммуналдық қалдықтардың тәуліктік массасын анықтау (mтәу, килограмм) мынадай формула бойынша жүргізіледі:</w:t>
      </w:r>
    </w:p>
    <w:p>
      <w:pPr>
        <w:spacing w:after="0"/>
        <w:ind w:left="0"/>
        <w:jc w:val="both"/>
      </w:pPr>
    </w:p>
    <w:bookmarkStart w:name="z180" w:id="48"/>
    <w:p>
      <w:pPr>
        <w:spacing w:after="0"/>
        <w:ind w:left="0"/>
        <w:jc w:val="both"/>
      </w:pPr>
      <w:r>
        <w:rPr>
          <w:rFonts w:ascii="Times New Roman"/>
          <w:b w:val="false"/>
          <w:i w:val="false"/>
          <w:color w:val="000000"/>
          <w:sz w:val="28"/>
        </w:rPr>
        <w:t>
      mтәу = mконт 1+mконт 2+mконт 3…</w:t>
      </w:r>
      <w:r>
        <w:br/>
      </w:r>
      <w:r>
        <w:rPr>
          <w:rFonts w:ascii="Times New Roman"/>
          <w:b w:val="false"/>
          <w:i w:val="false"/>
          <w:color w:val="000000"/>
          <w:sz w:val="28"/>
        </w:rPr>
        <w:t>
</w:t>
      </w:r>
    </w:p>
    <w:bookmarkEnd w:id="48"/>
    <w:p>
      <w:pPr>
        <w:spacing w:after="0"/>
        <w:ind w:left="0"/>
        <w:jc w:val="both"/>
      </w:pPr>
      <w:bookmarkStart w:name="z181" w:id="49"/>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жинақталу нормалары жылдың маусымдары бойынша анықталады. Өлшеу қызмет көрсету кестесіне сәйкес контейнерлік алаңнан қалдықтарды шығарғанға дейін тәуліктің бір мезгілінде жеті күн бойы (үзіліссіз)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Өлшеу жүргізу мерзімдері: қыста - желтоқсан/қаңтар; көктемде - сәуір/мамыр; жазда - маусым/шілде; күзде - қыркүйек/қазан.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Маусымдық кезең ішінде объектіде түзілген коммуналдық қалдықтардың көлемін анықтау (Vмаус, текше метр) мынадай формула бойынша жүргізіледі:</w:t>
      </w:r>
    </w:p>
    <w:p>
      <w:pPr>
        <w:spacing w:after="0"/>
        <w:ind w:left="0"/>
        <w:jc w:val="both"/>
      </w:pPr>
    </w:p>
    <w:bookmarkStart w:name="z185" w:id="50"/>
    <w:p>
      <w:pPr>
        <w:spacing w:after="0"/>
        <w:ind w:left="0"/>
        <w:jc w:val="both"/>
      </w:pPr>
      <w:r>
        <w:rPr>
          <w:rFonts w:ascii="Times New Roman"/>
          <w:b w:val="false"/>
          <w:i w:val="false"/>
          <w:color w:val="000000"/>
          <w:sz w:val="28"/>
        </w:rPr>
        <w:t>
      Vмаус=Vтәу1+ Vтәу2+….+ Vтәу7</w:t>
      </w:r>
      <w:r>
        <w:br/>
      </w:r>
      <w:r>
        <w:rPr>
          <w:rFonts w:ascii="Times New Roman"/>
          <w:b w:val="false"/>
          <w:i w:val="false"/>
          <w:color w:val="000000"/>
          <w:sz w:val="28"/>
        </w:rPr>
        <w:t>
</w:t>
      </w:r>
    </w:p>
    <w:bookmarkEnd w:id="50"/>
    <w:p>
      <w:pPr>
        <w:spacing w:after="0"/>
        <w:ind w:left="0"/>
        <w:jc w:val="both"/>
      </w:pPr>
      <w:bookmarkStart w:name="z186" w:id="51"/>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маусымдық кезең ішінде объектіде пайда болған коммуналдық қалдықтардың көлемін анықтау (mмаус, килограмм) мынадай формула бойынша жүргізіледі:</w:t>
      </w:r>
    </w:p>
    <w:p>
      <w:pPr>
        <w:spacing w:after="0"/>
        <w:ind w:left="0"/>
        <w:jc w:val="both"/>
      </w:pPr>
    </w:p>
    <w:bookmarkStart w:name="z188" w:id="52"/>
    <w:p>
      <w:pPr>
        <w:spacing w:after="0"/>
        <w:ind w:left="0"/>
        <w:jc w:val="both"/>
      </w:pPr>
      <w:r>
        <w:rPr>
          <w:rFonts w:ascii="Times New Roman"/>
          <w:b w:val="false"/>
          <w:i w:val="false"/>
          <w:color w:val="000000"/>
          <w:sz w:val="28"/>
        </w:rPr>
        <w:t>
      mмаус= mтәу1 + mтәу2 +…+ mтәу7</w:t>
      </w:r>
      <w:r>
        <w:br/>
      </w:r>
      <w:r>
        <w:rPr>
          <w:rFonts w:ascii="Times New Roman"/>
          <w:b w:val="false"/>
          <w:i w:val="false"/>
          <w:color w:val="000000"/>
          <w:sz w:val="28"/>
        </w:rPr>
        <w:t>
</w:t>
      </w:r>
    </w:p>
    <w:bookmarkEnd w:id="52"/>
    <w:p>
      <w:pPr>
        <w:spacing w:after="0"/>
        <w:ind w:left="0"/>
        <w:jc w:val="both"/>
      </w:pPr>
      <w:bookmarkStart w:name="z189" w:id="53"/>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көлемі бойынша (Vтм, текше метр):</w:t>
      </w:r>
    </w:p>
    <w:p>
      <w:pPr>
        <w:spacing w:after="0"/>
        <w:ind w:left="0"/>
        <w:jc w:val="both"/>
      </w:pPr>
    </w:p>
    <w:bookmarkStart w:name="z192" w:id="54"/>
    <w:p>
      <w:pPr>
        <w:spacing w:after="0"/>
        <w:ind w:left="0"/>
        <w:jc w:val="both"/>
      </w:pPr>
      <w:r>
        <w:rPr>
          <w:rFonts w:ascii="Times New Roman"/>
          <w:b w:val="false"/>
          <w:i w:val="false"/>
          <w:color w:val="000000"/>
          <w:sz w:val="28"/>
        </w:rPr>
        <w:t>
      Vтм = Vмаус / (n х a)</w:t>
      </w:r>
      <w:r>
        <w:br/>
      </w:r>
      <w:r>
        <w:rPr>
          <w:rFonts w:ascii="Times New Roman"/>
          <w:b w:val="false"/>
          <w:i w:val="false"/>
          <w:color w:val="000000"/>
          <w:sz w:val="28"/>
        </w:rPr>
        <w:t>
</w:t>
      </w:r>
    </w:p>
    <w:bookmarkEnd w:id="54"/>
    <w:p>
      <w:pPr>
        <w:spacing w:after="0"/>
        <w:ind w:left="0"/>
        <w:jc w:val="both"/>
      </w:pPr>
      <w:bookmarkStart w:name="z193" w:id="55"/>
      <w:r>
        <w:rPr>
          <w:rFonts w:ascii="Times New Roman"/>
          <w:b w:val="false"/>
          <w:i w:val="false"/>
          <w:color w:val="000000"/>
          <w:sz w:val="28"/>
        </w:rPr>
        <w:t>
       массасы бойынша (mтм, килограмм):</w:t>
      </w:r>
    </w:p>
    <w:bookmarkEnd w:id="55"/>
    <w:p>
      <w:pPr>
        <w:spacing w:after="0"/>
        <w:ind w:left="0"/>
        <w:jc w:val="both"/>
      </w:pPr>
    </w:p>
    <w:bookmarkStart w:name="z194" w:id="56"/>
    <w:p>
      <w:pPr>
        <w:spacing w:after="0"/>
        <w:ind w:left="0"/>
        <w:jc w:val="both"/>
      </w:pPr>
      <w:r>
        <w:rPr>
          <w:rFonts w:ascii="Times New Roman"/>
          <w:b w:val="false"/>
          <w:i w:val="false"/>
          <w:color w:val="000000"/>
          <w:sz w:val="28"/>
        </w:rPr>
        <w:t>
      mтм = mмаус / (n х a)</w:t>
      </w:r>
      <w:r>
        <w:br/>
      </w:r>
      <w:r>
        <w:rPr>
          <w:rFonts w:ascii="Times New Roman"/>
          <w:b w:val="false"/>
          <w:i w:val="false"/>
          <w:color w:val="000000"/>
          <w:sz w:val="28"/>
        </w:rPr>
        <w:t>
</w:t>
      </w:r>
    </w:p>
    <w:bookmarkEnd w:id="56"/>
    <w:p>
      <w:pPr>
        <w:spacing w:after="0"/>
        <w:ind w:left="0"/>
        <w:jc w:val="both"/>
      </w:pPr>
      <w:bookmarkStart w:name="z195" w:id="57"/>
      <w:r>
        <w:rPr>
          <w:rFonts w:ascii="Times New Roman"/>
          <w:b w:val="false"/>
          <w:i w:val="false"/>
          <w:color w:val="000000"/>
          <w:sz w:val="28"/>
        </w:rPr>
        <w:t>
       мұндағы n - маусымдық кезең ішінде бақылау тәулігінің саны;</w:t>
      </w:r>
    </w:p>
    <w:bookmarkEnd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 - есептік бірліктің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көлемі бойынша (Vтм, текше метр):</w:t>
      </w:r>
    </w:p>
    <w:p>
      <w:pPr>
        <w:spacing w:after="0"/>
        <w:ind w:left="0"/>
        <w:jc w:val="both"/>
      </w:pPr>
    </w:p>
    <w:bookmarkStart w:name="z199" w:id="58"/>
    <w:p>
      <w:pPr>
        <w:spacing w:after="0"/>
        <w:ind w:left="0"/>
        <w:jc w:val="both"/>
      </w:pPr>
      <w:r>
        <w:rPr>
          <w:rFonts w:ascii="Times New Roman"/>
          <w:b w:val="false"/>
          <w:i w:val="false"/>
          <w:color w:val="000000"/>
          <w:sz w:val="28"/>
        </w:rPr>
        <w:t>
      Vтож= (Vқ тм + Vк тм + Vжтм +Vкү тм)/n</w:t>
      </w:r>
      <w:r>
        <w:br/>
      </w:r>
      <w:r>
        <w:rPr>
          <w:rFonts w:ascii="Times New Roman"/>
          <w:b w:val="false"/>
          <w:i w:val="false"/>
          <w:color w:val="000000"/>
          <w:sz w:val="28"/>
        </w:rPr>
        <w:t>
</w:t>
      </w:r>
    </w:p>
    <w:bookmarkEnd w:id="58"/>
    <w:p>
      <w:pPr>
        <w:spacing w:after="0"/>
        <w:ind w:left="0"/>
        <w:jc w:val="both"/>
      </w:pPr>
      <w:bookmarkStart w:name="z200" w:id="59"/>
      <w:r>
        <w:rPr>
          <w:rFonts w:ascii="Times New Roman"/>
          <w:b w:val="false"/>
          <w:i w:val="false"/>
          <w:color w:val="000000"/>
          <w:sz w:val="28"/>
        </w:rPr>
        <w:t>
       массасы бойынша (mтм, килограмм):</w:t>
      </w:r>
    </w:p>
    <w:bookmarkEnd w:id="59"/>
    <w:p>
      <w:pPr>
        <w:spacing w:after="0"/>
        <w:ind w:left="0"/>
        <w:jc w:val="both"/>
      </w:pPr>
    </w:p>
    <w:bookmarkStart w:name="z201" w:id="60"/>
    <w:p>
      <w:pPr>
        <w:spacing w:after="0"/>
        <w:ind w:left="0"/>
        <w:jc w:val="both"/>
      </w:pPr>
      <w:r>
        <w:rPr>
          <w:rFonts w:ascii="Times New Roman"/>
          <w:b w:val="false"/>
          <w:i w:val="false"/>
          <w:color w:val="000000"/>
          <w:sz w:val="28"/>
        </w:rPr>
        <w:t>
      mтм= (mқ тм + mк тм + mж тм+ mкү тм)/n,</w:t>
      </w:r>
      <w:r>
        <w:br/>
      </w:r>
      <w:r>
        <w:rPr>
          <w:rFonts w:ascii="Times New Roman"/>
          <w:b w:val="false"/>
          <w:i w:val="false"/>
          <w:color w:val="000000"/>
          <w:sz w:val="28"/>
        </w:rPr>
        <w:t>
</w:t>
      </w:r>
    </w:p>
    <w:bookmarkEnd w:id="60"/>
    <w:p>
      <w:pPr>
        <w:spacing w:after="0"/>
        <w:ind w:left="0"/>
        <w:jc w:val="both"/>
      </w:pPr>
      <w:bookmarkStart w:name="z202" w:id="61"/>
      <w:r>
        <w:rPr>
          <w:rFonts w:ascii="Times New Roman"/>
          <w:b w:val="false"/>
          <w:i w:val="false"/>
          <w:color w:val="000000"/>
          <w:sz w:val="28"/>
        </w:rPr>
        <w:t>
       мұндағы жоғарғы индекстер "қ", "к", "ж", "кү" - қыста - "қ", көктемде - "к", жазда - "ж", күзде - "кү" - есептік бірлікте тиісінше қалдықтар пайда болуының тәуліктік орташа маусымдық нормативтерін білдіреді;</w:t>
      </w:r>
    </w:p>
    <w:bookmarkEnd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 - қалдықтар пайда болған маусымның саны (n=4).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көлемі бойынша (Vж, текше метр)</w:t>
      </w:r>
    </w:p>
    <w:p>
      <w:pPr>
        <w:spacing w:after="0"/>
        <w:ind w:left="0"/>
        <w:jc w:val="both"/>
      </w:pPr>
    </w:p>
    <w:bookmarkStart w:name="z206" w:id="62"/>
    <w:p>
      <w:pPr>
        <w:spacing w:after="0"/>
        <w:ind w:left="0"/>
        <w:jc w:val="both"/>
      </w:pPr>
      <w:r>
        <w:rPr>
          <w:rFonts w:ascii="Times New Roman"/>
          <w:b w:val="false"/>
          <w:i w:val="false"/>
          <w:color w:val="000000"/>
          <w:sz w:val="28"/>
        </w:rPr>
        <w:t>
      Vж = Vтож х nк,</w:t>
      </w:r>
      <w:r>
        <w:br/>
      </w:r>
      <w:r>
        <w:rPr>
          <w:rFonts w:ascii="Times New Roman"/>
          <w:b w:val="false"/>
          <w:i w:val="false"/>
          <w:color w:val="000000"/>
          <w:sz w:val="28"/>
        </w:rPr>
        <w:t>
</w:t>
      </w:r>
    </w:p>
    <w:bookmarkEnd w:id="62"/>
    <w:p>
      <w:pPr>
        <w:spacing w:after="0"/>
        <w:ind w:left="0"/>
        <w:jc w:val="both"/>
      </w:pPr>
      <w:bookmarkStart w:name="z207" w:id="63"/>
      <w:r>
        <w:rPr>
          <w:rFonts w:ascii="Times New Roman"/>
          <w:b w:val="false"/>
          <w:i w:val="false"/>
          <w:color w:val="000000"/>
          <w:sz w:val="28"/>
        </w:rPr>
        <w:t>
       массасы бойынша (mж, килограмм):</w:t>
      </w:r>
    </w:p>
    <w:bookmarkEnd w:id="63"/>
    <w:p>
      <w:pPr>
        <w:spacing w:after="0"/>
        <w:ind w:left="0"/>
        <w:jc w:val="both"/>
      </w:pPr>
    </w:p>
    <w:bookmarkStart w:name="z208" w:id="64"/>
    <w:p>
      <w:pPr>
        <w:spacing w:after="0"/>
        <w:ind w:left="0"/>
        <w:jc w:val="both"/>
      </w:pPr>
      <w:r>
        <w:rPr>
          <w:rFonts w:ascii="Times New Roman"/>
          <w:b w:val="false"/>
          <w:i w:val="false"/>
          <w:color w:val="000000"/>
          <w:sz w:val="28"/>
        </w:rPr>
        <w:t>
      mж = mтож х nк,</w:t>
      </w:r>
      <w:r>
        <w:br/>
      </w:r>
      <w:r>
        <w:rPr>
          <w:rFonts w:ascii="Times New Roman"/>
          <w:b w:val="false"/>
          <w:i w:val="false"/>
          <w:color w:val="000000"/>
          <w:sz w:val="28"/>
        </w:rPr>
        <w:t>
</w:t>
      </w:r>
    </w:p>
    <w:bookmarkEnd w:id="64"/>
    <w:p>
      <w:pPr>
        <w:spacing w:after="0"/>
        <w:ind w:left="0"/>
        <w:jc w:val="both"/>
      </w:pPr>
      <w:bookmarkStart w:name="z209" w:id="65"/>
      <w:r>
        <w:rPr>
          <w:rFonts w:ascii="Times New Roman"/>
          <w:b w:val="false"/>
          <w:i w:val="false"/>
          <w:color w:val="000000"/>
          <w:sz w:val="28"/>
        </w:rPr>
        <w:t>
       мұндағы nк - жылдағы күннің саны.</w:t>
      </w:r>
    </w:p>
    <w:bookmarkEnd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 мақсатында қосымша мынадай есеп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коммуналдық қалдықтардың орташа тығыздығын анықтау (gор, килограмм/текше метр) мынадай формула бойынша жүргізіледі:</w:t>
      </w:r>
    </w:p>
    <w:p>
      <w:pPr>
        <w:spacing w:after="0"/>
        <w:ind w:left="0"/>
        <w:jc w:val="both"/>
      </w:pPr>
    </w:p>
    <w:bookmarkStart w:name="z212" w:id="66"/>
    <w:p>
      <w:pPr>
        <w:spacing w:after="0"/>
        <w:ind w:left="0"/>
        <w:jc w:val="both"/>
      </w:pPr>
      <w:r>
        <w:rPr>
          <w:rFonts w:ascii="Times New Roman"/>
          <w:b w:val="false"/>
          <w:i w:val="false"/>
          <w:color w:val="000000"/>
          <w:sz w:val="28"/>
        </w:rPr>
        <w:t>
      gор =m/V,</w:t>
      </w:r>
      <w:r>
        <w:br/>
      </w:r>
      <w:r>
        <w:rPr>
          <w:rFonts w:ascii="Times New Roman"/>
          <w:b w:val="false"/>
          <w:i w:val="false"/>
          <w:color w:val="000000"/>
          <w:sz w:val="28"/>
        </w:rPr>
        <w:t>
</w:t>
      </w:r>
    </w:p>
    <w:bookmarkEnd w:id="66"/>
    <w:p>
      <w:pPr>
        <w:spacing w:after="0"/>
        <w:ind w:left="0"/>
        <w:jc w:val="both"/>
      </w:pPr>
      <w:bookmarkStart w:name="z213" w:id="67"/>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көлемі бойынша:</w:t>
      </w:r>
    </w:p>
    <w:p>
      <w:pPr>
        <w:spacing w:after="0"/>
        <w:ind w:left="0"/>
        <w:jc w:val="both"/>
      </w:pPr>
    </w:p>
    <w:bookmarkStart w:name="z216" w:id="68"/>
    <w:p>
      <w:pPr>
        <w:spacing w:after="0"/>
        <w:ind w:left="0"/>
        <w:jc w:val="both"/>
      </w:pPr>
      <w:r>
        <w:rPr>
          <w:rFonts w:ascii="Times New Roman"/>
          <w:b w:val="false"/>
          <w:i w:val="false"/>
          <w:color w:val="000000"/>
          <w:sz w:val="28"/>
        </w:rPr>
        <w:t>
      kбе = Vом/Vж</w:t>
      </w:r>
      <w:r>
        <w:br/>
      </w:r>
      <w:r>
        <w:rPr>
          <w:rFonts w:ascii="Times New Roman"/>
          <w:b w:val="false"/>
          <w:i w:val="false"/>
          <w:color w:val="000000"/>
          <w:sz w:val="28"/>
        </w:rPr>
        <w:t>
</w:t>
      </w:r>
    </w:p>
    <w:bookmarkEnd w:id="68"/>
    <w:p>
      <w:pPr>
        <w:spacing w:after="0"/>
        <w:ind w:left="0"/>
        <w:jc w:val="both"/>
      </w:pPr>
      <w:bookmarkStart w:name="z217" w:id="69"/>
      <w:r>
        <w:rPr>
          <w:rFonts w:ascii="Times New Roman"/>
          <w:b w:val="false"/>
          <w:i w:val="false"/>
          <w:color w:val="000000"/>
          <w:sz w:val="28"/>
        </w:rPr>
        <w:t>
       массасы бойынша:</w:t>
      </w:r>
    </w:p>
    <w:bookmarkEnd w:id="69"/>
    <w:p>
      <w:pPr>
        <w:spacing w:after="0"/>
        <w:ind w:left="0"/>
        <w:jc w:val="both"/>
      </w:pPr>
    </w:p>
    <w:bookmarkStart w:name="z218" w:id="70"/>
    <w:p>
      <w:pPr>
        <w:spacing w:after="0"/>
        <w:ind w:left="0"/>
        <w:jc w:val="both"/>
      </w:pPr>
      <w:r>
        <w:rPr>
          <w:rFonts w:ascii="Times New Roman"/>
          <w:b w:val="false"/>
          <w:i w:val="false"/>
          <w:color w:val="000000"/>
          <w:sz w:val="28"/>
        </w:rPr>
        <w:t>
      kбе = mом/mж</w:t>
      </w:r>
      <w:r>
        <w:br/>
      </w:r>
      <w:r>
        <w:rPr>
          <w:rFonts w:ascii="Times New Roman"/>
          <w:b w:val="false"/>
          <w:i w:val="false"/>
          <w:color w:val="000000"/>
          <w:sz w:val="28"/>
        </w:rPr>
        <w:t>
</w:t>
      </w:r>
    </w:p>
    <w:bookmarkEnd w:id="70"/>
    <w:p>
      <w:pPr>
        <w:spacing w:after="0"/>
        <w:ind w:left="0"/>
        <w:jc w:val="both"/>
      </w:pPr>
      <w:bookmarkStart w:name="z219" w:id="71"/>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көлемі бойынша:</w:t>
      </w:r>
    </w:p>
    <w:p>
      <w:pPr>
        <w:spacing w:after="0"/>
        <w:ind w:left="0"/>
        <w:jc w:val="both"/>
      </w:pPr>
    </w:p>
    <w:bookmarkStart w:name="z221" w:id="72"/>
    <w:p>
      <w:pPr>
        <w:spacing w:after="0"/>
        <w:ind w:left="0"/>
        <w:jc w:val="both"/>
      </w:pPr>
      <w:r>
        <w:rPr>
          <w:rFonts w:ascii="Times New Roman"/>
          <w:b w:val="false"/>
          <w:i w:val="false"/>
          <w:color w:val="000000"/>
          <w:sz w:val="28"/>
        </w:rPr>
        <w:t>
      kмбе = Vmaxтәу./Vом</w:t>
      </w:r>
      <w:r>
        <w:br/>
      </w:r>
      <w:r>
        <w:rPr>
          <w:rFonts w:ascii="Times New Roman"/>
          <w:b w:val="false"/>
          <w:i w:val="false"/>
          <w:color w:val="000000"/>
          <w:sz w:val="28"/>
        </w:rPr>
        <w:t>
</w:t>
      </w:r>
    </w:p>
    <w:bookmarkEnd w:id="72"/>
    <w:p>
      <w:pPr>
        <w:spacing w:after="0"/>
        <w:ind w:left="0"/>
        <w:jc w:val="both"/>
      </w:pPr>
      <w:bookmarkStart w:name="z222" w:id="73"/>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текше метр.</w:t>
      </w:r>
    </w:p>
    <w:bookmarkEnd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массасы бойынша:</w:t>
      </w:r>
    </w:p>
    <w:p>
      <w:pPr>
        <w:spacing w:after="0"/>
        <w:ind w:left="0"/>
        <w:jc w:val="both"/>
      </w:pPr>
    </w:p>
    <w:bookmarkStart w:name="z224" w:id="74"/>
    <w:p>
      <w:pPr>
        <w:spacing w:after="0"/>
        <w:ind w:left="0"/>
        <w:jc w:val="both"/>
      </w:pPr>
      <w:r>
        <w:rPr>
          <w:rFonts w:ascii="Times New Roman"/>
          <w:b w:val="false"/>
          <w:i w:val="false"/>
          <w:color w:val="000000"/>
          <w:sz w:val="28"/>
        </w:rPr>
        <w:t>
      kмбе = mmaxтәу./mом</w:t>
      </w:r>
      <w:r>
        <w:br/>
      </w:r>
      <w:r>
        <w:rPr>
          <w:rFonts w:ascii="Times New Roman"/>
          <w:b w:val="false"/>
          <w:i w:val="false"/>
          <w:color w:val="000000"/>
          <w:sz w:val="28"/>
        </w:rPr>
        <w:t>
</w:t>
      </w:r>
    </w:p>
    <w:bookmarkEnd w:id="74"/>
    <w:p>
      <w:pPr>
        <w:spacing w:after="0"/>
        <w:ind w:left="0"/>
        <w:jc w:val="both"/>
      </w:pPr>
      <w:bookmarkStart w:name="z225" w:id="75"/>
      <w:r>
        <w:rPr>
          <w:rFonts w:ascii="Times New Roman"/>
          <w:b w:val="false"/>
          <w:i w:val="false"/>
          <w:color w:val="000000"/>
          <w:sz w:val="28"/>
        </w:rPr>
        <w:t>
       мұндағы mmaxтәу. - маусымда объектідегі коммуналдық қалдықтардың түзілуі мен жинақталуының ең жоғарғы тәуліктік массасы, килограмм.</w:t>
      </w:r>
    </w:p>
    <w:bookmarkEnd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Нақты және есептік жылдық көлемді салыстыру үшін коммуналдық қалдықтардың пайда болуы мен жинақталуының есептік бірлікте белгіленген жылдық нормалары есептік бірліктің санына көбейтіледі. Осылайша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