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9da3" w14:textId="27d9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ортақ су пайдалану қағидаларын белгілеу туралы</w:t>
      </w:r>
    </w:p>
    <w:p>
      <w:pPr>
        <w:spacing w:after="0"/>
        <w:ind w:left="0"/>
        <w:jc w:val="both"/>
      </w:pPr>
      <w:r>
        <w:rPr>
          <w:rFonts w:ascii="Times New Roman"/>
          <w:b w:val="false"/>
          <w:i w:val="false"/>
          <w:color w:val="000000"/>
          <w:sz w:val="28"/>
        </w:rPr>
        <w:t>Солтүстік Қазақстан облыстық мәслихатының 2016 жылғы 20 маусымдағы № 3/7 шешімі. Солтүстік Қазақстан облысының Әділет департаментінде 2016 жылғы 19 шілдеде № 3831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38-бабы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облысының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xml:space="preserve">2. Осы шешім оны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 xml:space="preserve"> мәслихаттың ІІІ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2016 жылғы 20 маусымдағы № 3/7 шешімімен бекітілген</w:t>
            </w:r>
          </w:p>
        </w:tc>
      </w:tr>
    </w:tbl>
    <w:bookmarkStart w:name="z11" w:id="0"/>
    <w:p>
      <w:pPr>
        <w:spacing w:after="0"/>
        <w:ind w:left="0"/>
        <w:jc w:val="left"/>
      </w:pPr>
      <w:r>
        <w:rPr>
          <w:rFonts w:ascii="Times New Roman"/>
          <w:b/>
          <w:i w:val="false"/>
          <w:color w:val="000000"/>
        </w:rPr>
        <w:t xml:space="preserve"> Солтүстік Қазақстан облысында ортақ су пайдалану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облысында ортақ су пайдалану қағидалары (бұдан әрі – Қағидалар) Қазақстан Республикасының 2003 жылғы 9 шілдедегі Су кодексінің (бұдан әрі – Кодекс) 38-бабы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"Ортақ су пайдаланудың үлгілік қағидаларын бекіту туралы" Қазақстан Республикасы Ауыл шаруашылығы министрінің 2015 жылғы 20 наурыздағы №19-1/252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Реестрінде № 11434 тіркелген) бекітілген Үлгілік қағидалар негізінде әзірленді және өңірлік жағдайдың ерекшеліктерін ескере отырып, ортақ су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w:t>
      </w:r>
      <w:r>
        <w:rPr>
          <w:rFonts w:ascii="Times New Roman"/>
          <w:b w:val="false"/>
          <w:i w:val="false"/>
          <w:color w:val="000000"/>
          <w:sz w:val="28"/>
        </w:rPr>
        <w:t>3. Ортақ су пайдалануды жүзеге асыру үшін арнайы рұқсат талап етілмейді.</w:t>
      </w:r>
      <w:r>
        <w:br/>
      </w:r>
      <w:r>
        <w:rPr>
          <w:rFonts w:ascii="Times New Roman"/>
          <w:b w:val="false"/>
          <w:i w:val="false"/>
          <w:color w:val="000000"/>
          <w:sz w:val="28"/>
        </w:rPr>
        <w:t>
      </w:t>
      </w:r>
      <w:r>
        <w:rPr>
          <w:rFonts w:ascii="Times New Roman"/>
          <w:b w:val="false"/>
          <w:i w:val="false"/>
          <w:color w:val="000000"/>
          <w:sz w:val="28"/>
        </w:rPr>
        <w:t>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r>
        <w:br/>
      </w:r>
      <w:r>
        <w:rPr>
          <w:rFonts w:ascii="Times New Roman"/>
          <w:b w:val="false"/>
          <w:i w:val="false"/>
          <w:color w:val="000000"/>
          <w:sz w:val="28"/>
        </w:rPr>
        <w:t>
      </w:t>
      </w:r>
      <w:r>
        <w:rPr>
          <w:rFonts w:ascii="Times New Roman"/>
          <w:b w:val="false"/>
          <w:i w:val="false"/>
          <w:color w:val="000000"/>
          <w:sz w:val="28"/>
        </w:rPr>
        <w:t xml:space="preserve">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r>
        <w:br/>
      </w:r>
      <w:r>
        <w:rPr>
          <w:rFonts w:ascii="Times New Roman"/>
          <w:b w:val="false"/>
          <w:i w:val="false"/>
          <w:color w:val="000000"/>
          <w:sz w:val="28"/>
        </w:rPr>
        <w:t>
      </w:t>
      </w:r>
      <w:r>
        <w:rPr>
          <w:rFonts w:ascii="Times New Roman"/>
          <w:b w:val="false"/>
          <w:i w:val="false"/>
          <w:color w:val="000000"/>
          <w:sz w:val="28"/>
        </w:rPr>
        <w:t>6. Ортақ су пайдалануға:</w:t>
      </w:r>
      <w:r>
        <w:br/>
      </w:r>
      <w:r>
        <w:rPr>
          <w:rFonts w:ascii="Times New Roman"/>
          <w:b w:val="false"/>
          <w:i w:val="false"/>
          <w:color w:val="000000"/>
          <w:sz w:val="28"/>
        </w:rPr>
        <w:t>
      </w:t>
      </w:r>
      <w:r>
        <w:rPr>
          <w:rFonts w:ascii="Times New Roman"/>
          <w:b w:val="false"/>
          <w:i w:val="false"/>
          <w:color w:val="000000"/>
          <w:sz w:val="28"/>
        </w:rPr>
        <w:t>1) шаруашылық-ауыз су мақсаттарын қанағаттандыру үшін;</w:t>
      </w:r>
      <w:r>
        <w:br/>
      </w:r>
      <w:r>
        <w:rPr>
          <w:rFonts w:ascii="Times New Roman"/>
          <w:b w:val="false"/>
          <w:i w:val="false"/>
          <w:color w:val="000000"/>
          <w:sz w:val="28"/>
        </w:rPr>
        <w:t>
      </w:t>
      </w:r>
      <w:r>
        <w:rPr>
          <w:rFonts w:ascii="Times New Roman"/>
          <w:b w:val="false"/>
          <w:i w:val="false"/>
          <w:color w:val="000000"/>
          <w:sz w:val="28"/>
        </w:rPr>
        <w:t>2) ықтимал сел қаупі бар су объектілерін қоспағанда, рекреациялық мақсаттарда;</w:t>
      </w:r>
      <w:r>
        <w:br/>
      </w:r>
      <w:r>
        <w:rPr>
          <w:rFonts w:ascii="Times New Roman"/>
          <w:b w:val="false"/>
          <w:i w:val="false"/>
          <w:color w:val="000000"/>
          <w:sz w:val="28"/>
        </w:rPr>
        <w:t>
      </w:t>
      </w:r>
      <w:r>
        <w:rPr>
          <w:rFonts w:ascii="Times New Roman"/>
          <w:b w:val="false"/>
          <w:i w:val="false"/>
          <w:color w:val="000000"/>
          <w:sz w:val="28"/>
        </w:rPr>
        <w:t>3) кеме қатынасы және шағын кемелерді пайдалану үшін;</w:t>
      </w:r>
      <w:r>
        <w:br/>
      </w:r>
      <w:r>
        <w:rPr>
          <w:rFonts w:ascii="Times New Roman"/>
          <w:b w:val="false"/>
          <w:i w:val="false"/>
          <w:color w:val="000000"/>
          <w:sz w:val="28"/>
        </w:rPr>
        <w:t>
      </w:t>
      </w:r>
      <w:r>
        <w:rPr>
          <w:rFonts w:ascii="Times New Roman"/>
          <w:b w:val="false"/>
          <w:i w:val="false"/>
          <w:color w:val="000000"/>
          <w:sz w:val="28"/>
        </w:rPr>
        <w:t>4) мал суару үшін су объектілерін пайдалану жатады.</w:t>
      </w:r>
      <w:r>
        <w:br/>
      </w:r>
      <w:r>
        <w:rPr>
          <w:rFonts w:ascii="Times New Roman"/>
          <w:b w:val="false"/>
          <w:i w:val="false"/>
          <w:color w:val="000000"/>
          <w:sz w:val="28"/>
        </w:rPr>
        <w:t>
      </w:t>
      </w:r>
      <w:r>
        <w:rPr>
          <w:rFonts w:ascii="Times New Roman"/>
          <w:b w:val="false"/>
          <w:i w:val="false"/>
          <w:color w:val="000000"/>
          <w:sz w:val="28"/>
        </w:rPr>
        <w:t>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w:t>
      </w:r>
      <w:r>
        <w:rPr>
          <w:rFonts w:ascii="Times New Roman"/>
          <w:b w:val="false"/>
          <w:i w:val="false"/>
          <w:color w:val="000000"/>
          <w:sz w:val="28"/>
        </w:rPr>
        <w:t>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уәкiлеттi органдармен келiсiм бойынша облыстың жергiлiктi атқарушы органдары белгiлейдi.</w:t>
      </w:r>
      <w:r>
        <w:br/>
      </w:r>
      <w:r>
        <w:rPr>
          <w:rFonts w:ascii="Times New Roman"/>
          <w:b w:val="false"/>
          <w:i w:val="false"/>
          <w:color w:val="000000"/>
          <w:sz w:val="28"/>
        </w:rPr>
        <w:t>
      </w:t>
      </w:r>
      <w:r>
        <w:rPr>
          <w:rFonts w:ascii="Times New Roman"/>
          <w:b w:val="false"/>
          <w:i w:val="false"/>
          <w:color w:val="000000"/>
          <w:sz w:val="28"/>
        </w:rPr>
        <w:t xml:space="preserve">Табиғи және жасанды су айдындарындағы көпшілік демалатын жерлерде жазатайым оқиғалардың алдын алу және суда апатқа ұшырағандарға көмек көрсету мақсатында осы су айдыны немесе жағажай бекітіп берілген ұйым "Су айдындарындағы қауіпсіздік қағидаларын бекіту туралы" Қазақстан Республикасы Ішкі істер министрінің 2015 жылғы 19 қаңтардағы № 34 </w:t>
      </w:r>
      <w:r>
        <w:rPr>
          <w:rFonts w:ascii="Times New Roman"/>
          <w:b w:val="false"/>
          <w:i w:val="false"/>
          <w:color w:val="000000"/>
          <w:sz w:val="28"/>
        </w:rPr>
        <w:t>бұйрығымен</w:t>
      </w:r>
      <w:r>
        <w:rPr>
          <w:rFonts w:ascii="Times New Roman"/>
          <w:b w:val="false"/>
          <w:i w:val="false"/>
          <w:color w:val="000000"/>
          <w:sz w:val="28"/>
        </w:rPr>
        <w:t xml:space="preserve"> бекітілген су айдындарындағы қауіпсіздік қағидаларының талаптарына сай келетін құтқару бекеттерін құрады. </w:t>
      </w:r>
      <w:r>
        <w:br/>
      </w:r>
      <w:r>
        <w:rPr>
          <w:rFonts w:ascii="Times New Roman"/>
          <w:b w:val="false"/>
          <w:i w:val="false"/>
          <w:color w:val="000000"/>
          <w:sz w:val="28"/>
        </w:rPr>
        <w:t>
      </w:t>
      </w:r>
      <w:r>
        <w:rPr>
          <w:rFonts w:ascii="Times New Roman"/>
          <w:b w:val="false"/>
          <w:i w:val="false"/>
          <w:color w:val="000000"/>
          <w:sz w:val="28"/>
        </w:rPr>
        <w:t>9. Солтүстік Қазақстан облысының су айдындарындағы жергілікті атқарушы органдармен белгіленбеген демалыс орындары шомылуға, шағын көлемді кемелерде және басқа жүзетін құралдарда жүзуге тыйым салынған деп айқындалсын.</w:t>
      </w:r>
      <w:r>
        <w:br/>
      </w:r>
      <w:r>
        <w:rPr>
          <w:rFonts w:ascii="Times New Roman"/>
          <w:b w:val="false"/>
          <w:i w:val="false"/>
          <w:color w:val="000000"/>
          <w:sz w:val="28"/>
        </w:rPr>
        <w:t>
      </w:t>
      </w:r>
      <w:r>
        <w:rPr>
          <w:rFonts w:ascii="Times New Roman"/>
          <w:b w:val="false"/>
          <w:i w:val="false"/>
          <w:color w:val="000000"/>
          <w:sz w:val="28"/>
        </w:rPr>
        <w:t>10. Кеме қатынасы санатына жатқызылған Солтүстік Қазақстан облысының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r>
        <w:br/>
      </w:r>
      <w:r>
        <w:rPr>
          <w:rFonts w:ascii="Times New Roman"/>
          <w:b w:val="false"/>
          <w:i w:val="false"/>
          <w:color w:val="000000"/>
          <w:sz w:val="28"/>
        </w:rPr>
        <w:t>
      </w:t>
      </w:r>
      <w:r>
        <w:rPr>
          <w:rFonts w:ascii="Times New Roman"/>
          <w:b w:val="false"/>
          <w:i w:val="false"/>
          <w:color w:val="000000"/>
          <w:sz w:val="28"/>
        </w:rPr>
        <w:t>11.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3-тармағына сәйкес бекітілетін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12.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 </w:t>
      </w:r>
      <w:r>
        <w:br/>
      </w:r>
      <w:r>
        <w:rPr>
          <w:rFonts w:ascii="Times New Roman"/>
          <w:b w:val="false"/>
          <w:i w:val="false"/>
          <w:color w:val="000000"/>
          <w:sz w:val="28"/>
        </w:rPr>
        <w:t>
      </w:t>
      </w:r>
      <w:r>
        <w:rPr>
          <w:rFonts w:ascii="Times New Roman"/>
          <w:b w:val="false"/>
          <w:i w:val="false"/>
          <w:color w:val="000000"/>
          <w:sz w:val="28"/>
        </w:rPr>
        <w:t xml:space="preserve">12-1. Солтүстік Қазақстан облыстық мәслихаты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 </w:t>
      </w:r>
      <w:r>
        <w:br/>
      </w: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Солтүстік Қазақстан облыстық мәслихатының 28.03.2017 </w:t>
      </w:r>
      <w:r>
        <w:rPr>
          <w:rFonts w:ascii="Times New Roman"/>
          <w:b w:val="false"/>
          <w:i w:val="false"/>
          <w:color w:val="ff0000"/>
          <w:sz w:val="28"/>
        </w:rPr>
        <w:t>№ 13/4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13. Азаматтардың өмірі мен денсаулығын сақтау мақсатында өңірлік жағдайлардың ерекшеліктерін ескере отырып, мыналар жүзеге асырылмайтыны айқындалсын:</w:t>
      </w:r>
      <w:r>
        <w:br/>
      </w:r>
      <w:r>
        <w:rPr>
          <w:rFonts w:ascii="Times New Roman"/>
          <w:b w:val="false"/>
          <w:i w:val="false"/>
          <w:color w:val="000000"/>
          <w:sz w:val="28"/>
        </w:rPr>
        <w:t>
      </w:t>
      </w:r>
      <w:r>
        <w:rPr>
          <w:rFonts w:ascii="Times New Roman"/>
          <w:b w:val="false"/>
          <w:i w:val="false"/>
          <w:color w:val="000000"/>
          <w:sz w:val="28"/>
        </w:rPr>
        <w:t>1) тыйым салу және ескерту белгілері орнатылған жерлерде шомылу.</w:t>
      </w:r>
      <w:r>
        <w:br/>
      </w:r>
      <w:r>
        <w:rPr>
          <w:rFonts w:ascii="Times New Roman"/>
          <w:b w:val="false"/>
          <w:i w:val="false"/>
          <w:color w:val="000000"/>
          <w:sz w:val="28"/>
        </w:rPr>
        <w:t>
      </w:t>
      </w:r>
      <w:r>
        <w:rPr>
          <w:rFonts w:ascii="Times New Roman"/>
          <w:b w:val="false"/>
          <w:i w:val="false"/>
          <w:color w:val="000000"/>
          <w:sz w:val="28"/>
        </w:rPr>
        <w:t>Қазақстан Республикасы Ішкі істер министрінің 2015 жылғы 19 қаңтардағы № 34 "Су айдындарындағы қауіпсіздік қағидаларын бекіту туралы" бұйрығының талаптарына сәйкес су айдындарының қауіпті және демалу мен шомылу үшін жабдықталмаған учаскелерінде Қазақстан Республикасы Ішкі істер министрлігінің аумақтық бөлімшелері мен жергілікті атқарушы органдар тыйым салу және ескерту белгілерін орнатады;</w:t>
      </w:r>
      <w:r>
        <w:br/>
      </w:r>
      <w:r>
        <w:rPr>
          <w:rFonts w:ascii="Times New Roman"/>
          <w:b w:val="false"/>
          <w:i w:val="false"/>
          <w:color w:val="000000"/>
          <w:sz w:val="28"/>
        </w:rPr>
        <w:t>
      </w:t>
      </w:r>
      <w:r>
        <w:rPr>
          <w:rFonts w:ascii="Times New Roman"/>
          <w:b w:val="false"/>
          <w:i w:val="false"/>
          <w:color w:val="000000"/>
          <w:sz w:val="28"/>
        </w:rPr>
        <w:t>2) халықтың санитариялық-эпидемиологиялық салауаттылығы саласында уәкілетті органдар тыйым салған жерлердегі жер үсті және жер асты су объектілерінен ауыз су және шаруашылық қажеттіліктерге су алу.</w:t>
      </w:r>
      <w:r>
        <w:br/>
      </w:r>
      <w:r>
        <w:rPr>
          <w:rFonts w:ascii="Times New Roman"/>
          <w:b w:val="false"/>
          <w:i w:val="false"/>
          <w:color w:val="000000"/>
          <w:sz w:val="28"/>
        </w:rPr>
        <w:t>
      </w:t>
      </w:r>
      <w:r>
        <w:rPr>
          <w:rFonts w:ascii="Times New Roman"/>
          <w:b w:val="false"/>
          <w:i w:val="false"/>
          <w:color w:val="000000"/>
          <w:sz w:val="28"/>
        </w:rPr>
        <w:t xml:space="preserve">14. Шағын көлемді кемелерді пайдалану тәртібі "Шағын көлемді кемелерді және олар тоқтауға арналған базаларды (құрылыстарды) пайдалану қағидаларын бекіту туралы" Қазақстан Республикасы Инвестициялар және даму министрінің міндетін атқарушының 2015 жылғы 27 наурыздағы № 354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15. Облыстың жергілікті атқарушы органы тиiстi аумақтарда орналасқан су объектiлерiнiң, сумен жабдықтау және су бұру жүйелерінің жай-күйi туралы халықты хабардар етудi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облыстық мәслихатының 28.03.2017 </w:t>
      </w:r>
      <w:r>
        <w:rPr>
          <w:rFonts w:ascii="Times New Roman"/>
          <w:b w:val="false"/>
          <w:i w:val="false"/>
          <w:color w:val="ff0000"/>
          <w:sz w:val="28"/>
        </w:rPr>
        <w:t>№ 13/4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16. Оқшау немесе бірлесіп су пайдалануды жүзеге асыратын су пайдаланушы, егер Солтүстік Қазақстан облыстық мәслихатының шешімімен өзгеше белгiленбесе, Кодекстің 67-бабының </w:t>
      </w:r>
      <w:r>
        <w:rPr>
          <w:rFonts w:ascii="Times New Roman"/>
          <w:b w:val="false"/>
          <w:i w:val="false"/>
          <w:color w:val="000000"/>
          <w:sz w:val="28"/>
        </w:rPr>
        <w:t>3-тармағына</w:t>
      </w:r>
      <w:r>
        <w:rPr>
          <w:rFonts w:ascii="Times New Roman"/>
          <w:b w:val="false"/>
          <w:i w:val="false"/>
          <w:color w:val="000000"/>
          <w:sz w:val="28"/>
        </w:rPr>
        <w:t xml:space="preserve"> және 68-бабының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ортақ су пайдалану шарттары немесе оған тыйым салу туралы жариялайды.</w:t>
      </w:r>
      <w:r>
        <w:br/>
      </w:r>
      <w:r>
        <w:rPr>
          <w:rFonts w:ascii="Times New Roman"/>
          <w:b w:val="false"/>
          <w:i w:val="false"/>
          <w:color w:val="000000"/>
          <w:sz w:val="28"/>
        </w:rPr>
        <w:t>
      </w:t>
      </w:r>
      <w:r>
        <w:rPr>
          <w:rFonts w:ascii="Times New Roman"/>
          <w:b w:val="false"/>
          <w:i w:val="false"/>
          <w:color w:val="000000"/>
          <w:sz w:val="28"/>
        </w:rPr>
        <w:t xml:space="preserve">17. Ортақ су пайдаланудың шарттарын немесе оған тыйым салынатынын жариялау үшін оқшау немесе бірлесіп су пайдалануды жүзеге асыратын су пайдаланушы Солтүстік Қазақстан облыстық мәслихатқа ортақ су пайдаланудың шарттарын немесе оған тыйым салынатынын белгілеудің қажеттігі негізделген ұсыныс енгізеді. </w:t>
      </w:r>
      <w:r>
        <w:br/>
      </w:r>
      <w:r>
        <w:rPr>
          <w:rFonts w:ascii="Times New Roman"/>
          <w:b w:val="false"/>
          <w:i w:val="false"/>
          <w:color w:val="000000"/>
          <w:sz w:val="28"/>
        </w:rPr>
        <w:t>
      </w:t>
      </w:r>
      <w:r>
        <w:rPr>
          <w:rFonts w:ascii="Times New Roman"/>
          <w:b w:val="false"/>
          <w:i w:val="false"/>
          <w:color w:val="000000"/>
          <w:sz w:val="28"/>
        </w:rPr>
        <w:t xml:space="preserve">17-1. Солтүстік Қазақстан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 </w:t>
      </w:r>
      <w:r>
        <w:br/>
      </w: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Солтүстік Қазақстан облыстық мәслихатының 28.03.2017 </w:t>
      </w:r>
      <w:r>
        <w:rPr>
          <w:rFonts w:ascii="Times New Roman"/>
          <w:b w:val="false"/>
          <w:i w:val="false"/>
          <w:color w:val="ff0000"/>
          <w:sz w:val="28"/>
        </w:rPr>
        <w:t>№ 13/4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Мемлекет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су тапшылығы, табиғи және техногендiк сипаттағы төтенше жағдайлар кезiнде Қазақстан Республикасының заңдарында белгiленген тәртiппен су пайдалану құқығы шектелуi мүмкiн.</w:t>
      </w:r>
      <w:r>
        <w:br/>
      </w:r>
      <w:r>
        <w:rPr>
          <w:rFonts w:ascii="Times New Roman"/>
          <w:b w:val="false"/>
          <w:i w:val="false"/>
          <w:color w:val="000000"/>
          <w:sz w:val="28"/>
        </w:rPr>
        <w:t>
      </w:t>
      </w:r>
      <w:r>
        <w:rPr>
          <w:rFonts w:ascii="Times New Roman"/>
          <w:b w:val="false"/>
          <w:i w:val="false"/>
          <w:color w:val="000000"/>
          <w:sz w:val="28"/>
        </w:rPr>
        <w:t xml:space="preserve">Су пайдалану құқығын шектеу халықтың ауыз су және тұрмыстық мұқтаждары үшiн су ресурстарын пайдалану жағдайын нашарлатпауға тиiс. </w:t>
      </w:r>
      <w:r>
        <w:br/>
      </w:r>
      <w:r>
        <w:rPr>
          <w:rFonts w:ascii="Times New Roman"/>
          <w:b w:val="false"/>
          <w:i w:val="false"/>
          <w:color w:val="000000"/>
          <w:sz w:val="28"/>
        </w:rPr>
        <w:t>
      </w:t>
      </w:r>
      <w:r>
        <w:rPr>
          <w:rFonts w:ascii="Times New Roman"/>
          <w:b w:val="false"/>
          <w:i w:val="false"/>
          <w:color w:val="000000"/>
          <w:sz w:val="28"/>
        </w:rPr>
        <w:t xml:space="preserve">19.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Солтүстік Қазақстан облыстық мәслихатының 28.03.2017 </w:t>
      </w:r>
      <w:r>
        <w:rPr>
          <w:rFonts w:ascii="Times New Roman"/>
          <w:b w:val="false"/>
          <w:i w:val="false"/>
          <w:color w:val="ff0000"/>
          <w:sz w:val="28"/>
        </w:rPr>
        <w:t>№ 13/4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19-1. Су пайдаланушы Солтүстік Қазақстан облыстық мәслихаттан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Қағидалар 19-1-тармақпен толықтырылды - Солтүстік Қазақстан облыстық мәслихатының 28.03.2017 № </w:t>
      </w:r>
      <w:r>
        <w:rPr>
          <w:rFonts w:ascii="Times New Roman"/>
          <w:b w:val="false"/>
          <w:i w:val="false"/>
          <w:color w:val="ff0000"/>
          <w:sz w:val="28"/>
        </w:rPr>
        <w:t>№ 13/4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20. Ортақ су пайдалану үшін су объектілерін пайдалану кезінде жеке және заңды тұлғалар:</w:t>
      </w:r>
      <w:r>
        <w:br/>
      </w:r>
      <w:r>
        <w:rPr>
          <w:rFonts w:ascii="Times New Roman"/>
          <w:b w:val="false"/>
          <w:i w:val="false"/>
          <w:color w:val="000000"/>
          <w:sz w:val="28"/>
        </w:rPr>
        <w:t>
      </w:t>
      </w:r>
      <w:r>
        <w:rPr>
          <w:rFonts w:ascii="Times New Roman"/>
          <w:b w:val="false"/>
          <w:i w:val="false"/>
          <w:color w:val="000000"/>
          <w:sz w:val="28"/>
        </w:rPr>
        <w:t>1) су объектілерін ұқыпты пайдалануы;</w:t>
      </w:r>
      <w:r>
        <w:br/>
      </w:r>
      <w:r>
        <w:rPr>
          <w:rFonts w:ascii="Times New Roman"/>
          <w:b w:val="false"/>
          <w:i w:val="false"/>
          <w:color w:val="000000"/>
          <w:sz w:val="28"/>
        </w:rPr>
        <w:t>
      </w:t>
      </w:r>
      <w:r>
        <w:rPr>
          <w:rFonts w:ascii="Times New Roman"/>
          <w:b w:val="false"/>
          <w:i w:val="false"/>
          <w:color w:val="000000"/>
          <w:sz w:val="28"/>
        </w:rPr>
        <w:t>2) су объектілерін пайдаланудың белгіленген режимін сақтауы;</w:t>
      </w:r>
      <w:r>
        <w:br/>
      </w:r>
      <w:r>
        <w:rPr>
          <w:rFonts w:ascii="Times New Roman"/>
          <w:b w:val="false"/>
          <w:i w:val="false"/>
          <w:color w:val="000000"/>
          <w:sz w:val="28"/>
        </w:rPr>
        <w:t>
      </w:t>
      </w:r>
      <w:r>
        <w:rPr>
          <w:rFonts w:ascii="Times New Roman"/>
          <w:b w:val="false"/>
          <w:i w:val="false"/>
          <w:color w:val="000000"/>
          <w:sz w:val="28"/>
        </w:rPr>
        <w:t>3) су объектілерінде мәдени, спорттық және басқа да іс-шараларды өткізу кезінде қауіпсіздік шараларын сақтауы;</w:t>
      </w:r>
      <w:r>
        <w:br/>
      </w:r>
      <w:r>
        <w:rPr>
          <w:rFonts w:ascii="Times New Roman"/>
          <w:b w:val="false"/>
          <w:i w:val="false"/>
          <w:color w:val="000000"/>
          <w:sz w:val="28"/>
        </w:rPr>
        <w:t>
      </w:t>
      </w:r>
      <w:r>
        <w:rPr>
          <w:rFonts w:ascii="Times New Roman"/>
          <w:b w:val="false"/>
          <w:i w:val="false"/>
          <w:color w:val="000000"/>
          <w:sz w:val="28"/>
        </w:rPr>
        <w:t>4) су объектілерін және іргелес аумақтарын тиісті санитариялық нормаларға сай ұстауға, тұрмыстық, құрылыс және басқа да қалдықтармен қоқыстамауға, іргелес аумақтарды ластаудың алдын алу және жою жөніндегі іс-шараларды уақытылы жүзеге асыруы тиіс.</w:t>
      </w:r>
      <w:r>
        <w:br/>
      </w:r>
      <w:r>
        <w:rPr>
          <w:rFonts w:ascii="Times New Roman"/>
          <w:b w:val="false"/>
          <w:i w:val="false"/>
          <w:color w:val="000000"/>
          <w:sz w:val="28"/>
        </w:rPr>
        <w:t>
      </w:t>
      </w:r>
      <w:r>
        <w:rPr>
          <w:rFonts w:ascii="Times New Roman"/>
          <w:b w:val="false"/>
          <w:i w:val="false"/>
          <w:color w:val="000000"/>
          <w:sz w:val="28"/>
        </w:rPr>
        <w:t>21. Ортақ су пайдаланудың су объектілерін пайдалану кезінде:</w:t>
      </w:r>
      <w:r>
        <w:br/>
      </w:r>
      <w:r>
        <w:rPr>
          <w:rFonts w:ascii="Times New Roman"/>
          <w:b w:val="false"/>
          <w:i w:val="false"/>
          <w:color w:val="000000"/>
          <w:sz w:val="28"/>
        </w:rPr>
        <w:t>
      </w:t>
      </w:r>
      <w:r>
        <w:rPr>
          <w:rFonts w:ascii="Times New Roman"/>
          <w:b w:val="false"/>
          <w:i w:val="false"/>
          <w:color w:val="000000"/>
          <w:sz w:val="28"/>
        </w:rPr>
        <w:t>1) су объектісін ластауға және қоқыстауға;</w:t>
      </w:r>
      <w:r>
        <w:br/>
      </w:r>
      <w:r>
        <w:rPr>
          <w:rFonts w:ascii="Times New Roman"/>
          <w:b w:val="false"/>
          <w:i w:val="false"/>
          <w:color w:val="000000"/>
          <w:sz w:val="28"/>
        </w:rPr>
        <w:t>
      </w:t>
      </w:r>
      <w:r>
        <w:rPr>
          <w:rFonts w:ascii="Times New Roman"/>
          <w:b w:val="false"/>
          <w:i w:val="false"/>
          <w:color w:val="000000"/>
          <w:sz w:val="28"/>
        </w:rPr>
        <w:t>2) шомылуға арналған орындарда киім жууға және жануарларды шомылдыруға;</w:t>
      </w:r>
      <w:r>
        <w:br/>
      </w:r>
      <w:r>
        <w:rPr>
          <w:rFonts w:ascii="Times New Roman"/>
          <w:b w:val="false"/>
          <w:i w:val="false"/>
          <w:color w:val="000000"/>
          <w:sz w:val="28"/>
        </w:rPr>
        <w:t>
      </w:t>
      </w:r>
      <w:r>
        <w:rPr>
          <w:rFonts w:ascii="Times New Roman"/>
          <w:b w:val="false"/>
          <w:i w:val="false"/>
          <w:color w:val="000000"/>
          <w:sz w:val="28"/>
        </w:rPr>
        <w:t>3) ескерту немесе тыйым салу жазулары бар арнайы ақпараттық белгілер қойылған орындарда шомылуға;</w:t>
      </w:r>
      <w:r>
        <w:br/>
      </w:r>
      <w:r>
        <w:rPr>
          <w:rFonts w:ascii="Times New Roman"/>
          <w:b w:val="false"/>
          <w:i w:val="false"/>
          <w:color w:val="000000"/>
          <w:sz w:val="28"/>
        </w:rPr>
        <w:t>
      </w:t>
      </w:r>
      <w:r>
        <w:rPr>
          <w:rFonts w:ascii="Times New Roman"/>
          <w:b w:val="false"/>
          <w:i w:val="false"/>
          <w:color w:val="000000"/>
          <w:sz w:val="28"/>
        </w:rPr>
        <w:t>4) арнайы ақпараттық белгілерді өз еркімен алып тастауға, бұзуға және жоюға;</w:t>
      </w:r>
      <w:r>
        <w:br/>
      </w:r>
      <w:r>
        <w:rPr>
          <w:rFonts w:ascii="Times New Roman"/>
          <w:b w:val="false"/>
          <w:i w:val="false"/>
          <w:color w:val="000000"/>
          <w:sz w:val="28"/>
        </w:rPr>
        <w:t>
      </w:t>
      </w:r>
      <w:r>
        <w:rPr>
          <w:rFonts w:ascii="Times New Roman"/>
          <w:b w:val="false"/>
          <w:i w:val="false"/>
          <w:color w:val="000000"/>
          <w:sz w:val="28"/>
        </w:rPr>
        <w:t>5) аумақта жанар-жағармай материалдарын сақтауға;</w:t>
      </w:r>
      <w:r>
        <w:br/>
      </w:r>
      <w:r>
        <w:rPr>
          <w:rFonts w:ascii="Times New Roman"/>
          <w:b w:val="false"/>
          <w:i w:val="false"/>
          <w:color w:val="000000"/>
          <w:sz w:val="28"/>
        </w:rPr>
        <w:t>
      </w:t>
      </w:r>
      <w:r>
        <w:rPr>
          <w:rFonts w:ascii="Times New Roman"/>
          <w:b w:val="false"/>
          <w:i w:val="false"/>
          <w:color w:val="000000"/>
          <w:sz w:val="28"/>
        </w:rPr>
        <w:t xml:space="preserve">6) көлікке жанармай құюды, жууды және жөндеуді жүзеге асыруға; </w:t>
      </w:r>
      <w:r>
        <w:br/>
      </w:r>
      <w:r>
        <w:rPr>
          <w:rFonts w:ascii="Times New Roman"/>
          <w:b w:val="false"/>
          <w:i w:val="false"/>
          <w:color w:val="000000"/>
          <w:sz w:val="28"/>
        </w:rPr>
        <w:t>
      </w:t>
      </w:r>
      <w:r>
        <w:rPr>
          <w:rFonts w:ascii="Times New Roman"/>
          <w:b w:val="false"/>
          <w:i w:val="false"/>
          <w:color w:val="000000"/>
          <w:sz w:val="28"/>
        </w:rPr>
        <w:t>7) су объектілерінде және оларға тікелей жақын жерде кәмелетке толмаған балаларды үлкендердің қарауынсыз тастауға жол берілмейді.</w:t>
      </w:r>
      <w:r>
        <w:br/>
      </w:r>
      <w:r>
        <w:rPr>
          <w:rFonts w:ascii="Times New Roman"/>
          <w:b w:val="false"/>
          <w:i w:val="false"/>
          <w:color w:val="000000"/>
          <w:sz w:val="28"/>
        </w:rPr>
        <w:t>
      </w:t>
      </w:r>
      <w:r>
        <w:rPr>
          <w:rFonts w:ascii="Times New Roman"/>
          <w:b w:val="false"/>
          <w:i w:val="false"/>
          <w:color w:val="000000"/>
          <w:sz w:val="28"/>
        </w:rPr>
        <w:t xml:space="preserve">22. Табиғи және техногендiк сипаттағы төтенше жағдайлардың туындау жағдайына арнап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резервтеу жүзеге асырылады. Резервтелген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 </w:t>
      </w:r>
      <w:r>
        <w:br/>
      </w:r>
      <w:r>
        <w:rPr>
          <w:rFonts w:ascii="Times New Roman"/>
          <w:b w:val="false"/>
          <w:i w:val="false"/>
          <w:color w:val="000000"/>
          <w:sz w:val="28"/>
        </w:rPr>
        <w:t>
      </w:t>
      </w:r>
      <w:r>
        <w:rPr>
          <w:rFonts w:ascii="Times New Roman"/>
          <w:b w:val="false"/>
          <w:i w:val="false"/>
          <w:color w:val="000000"/>
          <w:sz w:val="28"/>
        </w:rPr>
        <w:t>23. Технологиялық процеске байланысты ауыз суды пайдалану көзделген кәсiпорындарды қоспағанда, басқа сападағы суды пайдалану мүмкiндiгi бола тұрып, ауыз суды өнеркәсiп үшiн пайдалануға жол берiлмейдi. Табиғи және техногендiк сипаттағы төтенше жағдайлар кезiнде облыстың жергiлiктi атқарушы органдары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өнеркәсiптiк мұқтаждар үшiн тұтыну мерзiмдерi уәкiлеттi органның келiсiмi бойынша белгiленедi.</w:t>
      </w:r>
      <w:r>
        <w:br/>
      </w:r>
      <w:r>
        <w:rPr>
          <w:rFonts w:ascii="Times New Roman"/>
          <w:b w:val="false"/>
          <w:i w:val="false"/>
          <w:color w:val="000000"/>
          <w:sz w:val="28"/>
        </w:rPr>
        <w:t>
      </w:t>
      </w:r>
      <w:r>
        <w:rPr>
          <w:rFonts w:ascii="Times New Roman"/>
          <w:b w:val="false"/>
          <w:i w:val="false"/>
          <w:color w:val="000000"/>
          <w:sz w:val="28"/>
        </w:rPr>
        <w:t xml:space="preserve">24. Облыстың жергiлiктi атқарушы органдары табиғи және техногендiк сипаттағы төтенше жағдайлар болған кезде Қазақстан Республикасының заңдарында белгiленген тәртiппен өнеркәсiп және жылу энергетикасы кәсiпорындарының су объектiлерiн және су шаруашылығы құрылыстарын пайдалануын шектеуге, тоқтата тұруға немесе оған тыйым салуға құқылы. </w:t>
      </w:r>
      <w:r>
        <w:br/>
      </w:r>
      <w:r>
        <w:rPr>
          <w:rFonts w:ascii="Times New Roman"/>
          <w:b w:val="false"/>
          <w:i w:val="false"/>
          <w:color w:val="000000"/>
          <w:sz w:val="28"/>
        </w:rPr>
        <w:t>
      </w:t>
      </w:r>
      <w:r>
        <w:rPr>
          <w:rFonts w:ascii="Times New Roman"/>
          <w:b w:val="false"/>
          <w:i w:val="false"/>
          <w:color w:val="000000"/>
          <w:sz w:val="28"/>
        </w:rPr>
        <w:t xml:space="preserve">25. Осы Қағидаларды бұзғаны үшін, жеке және заңды тұлғалар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26. Осы Қағидаларда реттелмеген құқықтық қатынастар Кодекстің қолданыстағы нормаларымен және Қазақстан Республикасының өзге де нормативтік құқықтық актілерімен регламенттеледі.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